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11A" w:rsidRPr="003D7DF1" w:rsidRDefault="003D7DF1">
      <w:pPr>
        <w:spacing w:after="0" w:line="408" w:lineRule="auto"/>
        <w:ind w:left="120"/>
        <w:jc w:val="center"/>
        <w:rPr>
          <w:lang w:val="ru-RU"/>
        </w:rPr>
      </w:pPr>
      <w:bookmarkStart w:id="0" w:name="block-56880641"/>
      <w:r w:rsidRPr="003D7DF1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72411A" w:rsidRPr="003D7DF1" w:rsidRDefault="003D7DF1">
      <w:pPr>
        <w:spacing w:after="0" w:line="408" w:lineRule="auto"/>
        <w:ind w:left="120"/>
        <w:jc w:val="center"/>
        <w:rPr>
          <w:lang w:val="ru-RU"/>
        </w:rPr>
      </w:pPr>
      <w:bookmarkStart w:id="1" w:name="fc95e711-94d3-4542-83fc-19f3781362f2"/>
      <w:r w:rsidRPr="003D7DF1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образования, науки и молодёжной политики Нижегородской области</w:t>
      </w:r>
      <w:bookmarkEnd w:id="1"/>
      <w:r w:rsidRPr="003D7DF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72411A" w:rsidRPr="003D7DF1" w:rsidRDefault="003D7DF1">
      <w:pPr>
        <w:spacing w:after="0" w:line="408" w:lineRule="auto"/>
        <w:ind w:left="120"/>
        <w:jc w:val="center"/>
        <w:rPr>
          <w:lang w:val="ru-RU"/>
        </w:rPr>
      </w:pPr>
      <w:bookmarkStart w:id="2" w:name="72517864-8707-481e-8e05-fa8fbeb56841"/>
      <w:r w:rsidRPr="003D7DF1">
        <w:rPr>
          <w:rFonts w:ascii="Times New Roman" w:hAnsi="Times New Roman"/>
          <w:b/>
          <w:color w:val="000000"/>
          <w:sz w:val="28"/>
          <w:lang w:val="ru-RU"/>
        </w:rPr>
        <w:t>Администрация города Дзержинска Нижегородской области департамент образования Администрация города Дзержинска</w:t>
      </w:r>
      <w:bookmarkEnd w:id="2"/>
    </w:p>
    <w:p w:rsidR="0072411A" w:rsidRPr="00E37E96" w:rsidRDefault="003D7DF1">
      <w:pPr>
        <w:spacing w:after="0" w:line="408" w:lineRule="auto"/>
        <w:ind w:left="120"/>
        <w:jc w:val="center"/>
        <w:rPr>
          <w:lang w:val="ru-RU"/>
        </w:rPr>
      </w:pPr>
      <w:r w:rsidRPr="00E37E96">
        <w:rPr>
          <w:rFonts w:ascii="Times New Roman" w:hAnsi="Times New Roman"/>
          <w:b/>
          <w:color w:val="000000"/>
          <w:sz w:val="28"/>
          <w:lang w:val="ru-RU"/>
        </w:rPr>
        <w:t>МБОУ «Средняя школа № 12»</w:t>
      </w:r>
    </w:p>
    <w:p w:rsidR="0072411A" w:rsidRPr="00E37E96" w:rsidRDefault="0072411A">
      <w:pPr>
        <w:spacing w:after="0"/>
        <w:ind w:left="120"/>
        <w:rPr>
          <w:lang w:val="ru-RU"/>
        </w:rPr>
      </w:pPr>
    </w:p>
    <w:p w:rsidR="0072411A" w:rsidRPr="00E37E96" w:rsidRDefault="0072411A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E37E96" w:rsidRPr="00A45132" w:rsidTr="00E851C4">
        <w:tc>
          <w:tcPr>
            <w:tcW w:w="3114" w:type="dxa"/>
          </w:tcPr>
          <w:p w:rsidR="00E37E96" w:rsidRPr="0040209D" w:rsidRDefault="00E37E96" w:rsidP="00E851C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E37E96" w:rsidRPr="0040209D" w:rsidRDefault="00E37E96" w:rsidP="00E851C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E37E96" w:rsidRPr="008944ED" w:rsidRDefault="00E37E96" w:rsidP="00E851C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</w:t>
            </w:r>
          </w:p>
          <w:p w:rsidR="00E37E96" w:rsidRDefault="00E37E96" w:rsidP="00E851C4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E37E96" w:rsidRPr="008944ED" w:rsidRDefault="00E37E96" w:rsidP="00E851C4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Лазарева И.С.</w:t>
            </w:r>
          </w:p>
          <w:p w:rsidR="00E37E96" w:rsidRDefault="00E37E96" w:rsidP="00E851C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A4513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Протоколом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№1 от 28.08.2025</w:t>
            </w:r>
          </w:p>
          <w:p w:rsidR="00E37E96" w:rsidRPr="0040209D" w:rsidRDefault="00E37E96" w:rsidP="00E851C4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E37E96" w:rsidRDefault="00E37E96" w:rsidP="00E851C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E37E96" w:rsidRPr="008944ED" w:rsidRDefault="00E37E96" w:rsidP="00E851C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E37E96" w:rsidRDefault="00E37E96" w:rsidP="00E851C4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E37E96" w:rsidRPr="008944ED" w:rsidRDefault="00E37E96" w:rsidP="00E851C4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Рожкова И.А.</w:t>
            </w:r>
          </w:p>
          <w:p w:rsidR="00E37E96" w:rsidRDefault="00E37E96" w:rsidP="00E851C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№107-п от    28.08.2025</w:t>
            </w:r>
          </w:p>
          <w:p w:rsidR="00E37E96" w:rsidRPr="0040209D" w:rsidRDefault="00E37E96" w:rsidP="00E851C4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72411A" w:rsidRPr="00E37E96" w:rsidRDefault="0072411A">
      <w:pPr>
        <w:spacing w:after="0"/>
        <w:ind w:left="120"/>
        <w:rPr>
          <w:lang w:val="ru-RU"/>
        </w:rPr>
      </w:pPr>
    </w:p>
    <w:p w:rsidR="0072411A" w:rsidRPr="00E37E96" w:rsidRDefault="0072411A">
      <w:pPr>
        <w:spacing w:after="0"/>
        <w:ind w:left="120"/>
        <w:rPr>
          <w:lang w:val="ru-RU"/>
        </w:rPr>
      </w:pPr>
    </w:p>
    <w:p w:rsidR="0072411A" w:rsidRPr="003D7DF1" w:rsidRDefault="0072411A">
      <w:pPr>
        <w:spacing w:after="0"/>
        <w:ind w:left="120"/>
        <w:rPr>
          <w:lang w:val="ru-RU"/>
        </w:rPr>
      </w:pPr>
    </w:p>
    <w:p w:rsidR="0072411A" w:rsidRPr="003D7DF1" w:rsidRDefault="0072411A">
      <w:pPr>
        <w:spacing w:after="0"/>
        <w:ind w:left="120"/>
        <w:rPr>
          <w:lang w:val="ru-RU"/>
        </w:rPr>
      </w:pPr>
    </w:p>
    <w:p w:rsidR="0072411A" w:rsidRPr="003D7DF1" w:rsidRDefault="0072411A">
      <w:pPr>
        <w:spacing w:after="0"/>
        <w:ind w:left="120"/>
        <w:rPr>
          <w:lang w:val="ru-RU"/>
        </w:rPr>
      </w:pPr>
    </w:p>
    <w:p w:rsidR="0072411A" w:rsidRPr="003D7DF1" w:rsidRDefault="0072411A">
      <w:pPr>
        <w:spacing w:after="0"/>
        <w:ind w:left="120"/>
        <w:rPr>
          <w:lang w:val="ru-RU"/>
        </w:rPr>
      </w:pPr>
    </w:p>
    <w:p w:rsidR="0072411A" w:rsidRPr="003D7DF1" w:rsidRDefault="0072411A">
      <w:pPr>
        <w:spacing w:after="0"/>
        <w:ind w:left="120"/>
        <w:rPr>
          <w:lang w:val="ru-RU"/>
        </w:rPr>
      </w:pPr>
    </w:p>
    <w:p w:rsidR="0072411A" w:rsidRPr="003D7DF1" w:rsidRDefault="003D7DF1">
      <w:pPr>
        <w:spacing w:after="0" w:line="408" w:lineRule="auto"/>
        <w:ind w:left="120"/>
        <w:jc w:val="center"/>
        <w:rPr>
          <w:lang w:val="ru-RU"/>
        </w:rPr>
      </w:pPr>
      <w:r w:rsidRPr="003D7DF1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72411A" w:rsidRPr="003D7DF1" w:rsidRDefault="003D7DF1">
      <w:pPr>
        <w:spacing w:after="0" w:line="408" w:lineRule="auto"/>
        <w:ind w:left="120"/>
        <w:jc w:val="center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7313043)</w:t>
      </w:r>
    </w:p>
    <w:p w:rsidR="0072411A" w:rsidRPr="003D7DF1" w:rsidRDefault="0072411A">
      <w:pPr>
        <w:spacing w:after="0"/>
        <w:ind w:left="120"/>
        <w:jc w:val="center"/>
        <w:rPr>
          <w:lang w:val="ru-RU"/>
        </w:rPr>
      </w:pPr>
    </w:p>
    <w:p w:rsidR="0072411A" w:rsidRPr="003D7DF1" w:rsidRDefault="003D7DF1">
      <w:pPr>
        <w:spacing w:after="0" w:line="408" w:lineRule="auto"/>
        <w:ind w:left="120"/>
        <w:jc w:val="center"/>
        <w:rPr>
          <w:lang w:val="ru-RU"/>
        </w:rPr>
      </w:pPr>
      <w:r w:rsidRPr="003D7DF1">
        <w:rPr>
          <w:rFonts w:ascii="Times New Roman" w:hAnsi="Times New Roman"/>
          <w:b/>
          <w:color w:val="000000"/>
          <w:sz w:val="28"/>
          <w:lang w:val="ru-RU"/>
        </w:rPr>
        <w:t>учебного предмета «Иностранный (немецкий) язык (базовый уровень)»</w:t>
      </w:r>
    </w:p>
    <w:p w:rsidR="0072411A" w:rsidRPr="004100E9" w:rsidRDefault="003D7DF1">
      <w:pPr>
        <w:spacing w:after="0" w:line="408" w:lineRule="auto"/>
        <w:ind w:left="120"/>
        <w:jc w:val="center"/>
        <w:rPr>
          <w:lang w:val="ru-RU"/>
        </w:rPr>
      </w:pPr>
      <w:r w:rsidRPr="004100E9">
        <w:rPr>
          <w:rFonts w:ascii="Times New Roman" w:hAnsi="Times New Roman"/>
          <w:color w:val="000000"/>
          <w:sz w:val="28"/>
          <w:lang w:val="ru-RU"/>
        </w:rPr>
        <w:t xml:space="preserve">для обучающихся 10 – 11 классов </w:t>
      </w:r>
    </w:p>
    <w:p w:rsidR="0072411A" w:rsidRPr="004100E9" w:rsidRDefault="0072411A">
      <w:pPr>
        <w:spacing w:after="0"/>
        <w:ind w:left="120"/>
        <w:jc w:val="center"/>
        <w:rPr>
          <w:lang w:val="ru-RU"/>
        </w:rPr>
      </w:pPr>
    </w:p>
    <w:p w:rsidR="0072411A" w:rsidRPr="004100E9" w:rsidRDefault="0072411A">
      <w:pPr>
        <w:spacing w:after="0"/>
        <w:ind w:left="120"/>
        <w:jc w:val="center"/>
        <w:rPr>
          <w:lang w:val="ru-RU"/>
        </w:rPr>
      </w:pPr>
    </w:p>
    <w:p w:rsidR="0072411A" w:rsidRPr="004100E9" w:rsidRDefault="0072411A">
      <w:pPr>
        <w:spacing w:after="0"/>
        <w:ind w:left="120"/>
        <w:jc w:val="center"/>
        <w:rPr>
          <w:lang w:val="ru-RU"/>
        </w:rPr>
      </w:pPr>
    </w:p>
    <w:p w:rsidR="0072411A" w:rsidRPr="004100E9" w:rsidRDefault="0072411A">
      <w:pPr>
        <w:spacing w:after="0"/>
        <w:ind w:left="120"/>
        <w:jc w:val="center"/>
        <w:rPr>
          <w:lang w:val="ru-RU"/>
        </w:rPr>
      </w:pPr>
    </w:p>
    <w:p w:rsidR="0072411A" w:rsidRPr="004100E9" w:rsidRDefault="0072411A">
      <w:pPr>
        <w:spacing w:after="0"/>
        <w:ind w:left="120"/>
        <w:jc w:val="center"/>
        <w:rPr>
          <w:lang w:val="ru-RU"/>
        </w:rPr>
      </w:pPr>
    </w:p>
    <w:p w:rsidR="0072411A" w:rsidRPr="004100E9" w:rsidRDefault="0072411A">
      <w:pPr>
        <w:spacing w:after="0"/>
        <w:ind w:left="120"/>
        <w:jc w:val="center"/>
        <w:rPr>
          <w:lang w:val="ru-RU"/>
        </w:rPr>
      </w:pPr>
    </w:p>
    <w:p w:rsidR="0072411A" w:rsidRPr="004100E9" w:rsidRDefault="0072411A">
      <w:pPr>
        <w:spacing w:after="0"/>
        <w:ind w:left="120"/>
        <w:jc w:val="center"/>
        <w:rPr>
          <w:lang w:val="ru-RU"/>
        </w:rPr>
      </w:pPr>
    </w:p>
    <w:p w:rsidR="0072411A" w:rsidRPr="004100E9" w:rsidRDefault="0072411A">
      <w:pPr>
        <w:spacing w:after="0"/>
        <w:ind w:left="120"/>
        <w:jc w:val="center"/>
        <w:rPr>
          <w:lang w:val="ru-RU"/>
        </w:rPr>
      </w:pPr>
    </w:p>
    <w:p w:rsidR="0072411A" w:rsidRPr="003D7DF1" w:rsidRDefault="003D7DF1" w:rsidP="003D7DF1">
      <w:pPr>
        <w:spacing w:after="0"/>
        <w:jc w:val="center"/>
        <w:rPr>
          <w:lang w:val="ru-RU"/>
        </w:rPr>
      </w:pPr>
      <w:bookmarkStart w:id="3" w:name="a599d04a-8a77-4b43-8376-9c5f273447e0"/>
      <w:r w:rsidRPr="003D7DF1">
        <w:rPr>
          <w:rFonts w:ascii="Times New Roman" w:hAnsi="Times New Roman"/>
          <w:b/>
          <w:color w:val="000000"/>
          <w:sz w:val="28"/>
          <w:lang w:val="ru-RU"/>
        </w:rPr>
        <w:t>Дзержинск</w:t>
      </w:r>
      <w:bookmarkEnd w:id="3"/>
      <w:r w:rsidRPr="003D7DF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2eec1e2b-6940-48f1-99fe-105d3dbe2000"/>
      <w:r w:rsidRPr="003D7DF1">
        <w:rPr>
          <w:rFonts w:ascii="Times New Roman" w:hAnsi="Times New Roman"/>
          <w:b/>
          <w:color w:val="000000"/>
          <w:sz w:val="28"/>
          <w:lang w:val="ru-RU"/>
        </w:rPr>
        <w:t>2025</w:t>
      </w:r>
      <w:bookmarkEnd w:id="4"/>
    </w:p>
    <w:p w:rsidR="0072411A" w:rsidRPr="003D7DF1" w:rsidRDefault="0072411A">
      <w:pPr>
        <w:rPr>
          <w:lang w:val="ru-RU"/>
        </w:rPr>
        <w:sectPr w:rsidR="0072411A" w:rsidRPr="003D7DF1">
          <w:pgSz w:w="11906" w:h="16383"/>
          <w:pgMar w:top="1134" w:right="850" w:bottom="1134" w:left="1701" w:header="720" w:footer="720" w:gutter="0"/>
          <w:cols w:space="720"/>
        </w:sectPr>
      </w:pPr>
    </w:p>
    <w:p w:rsidR="0072411A" w:rsidRPr="003D7DF1" w:rsidRDefault="003D7DF1" w:rsidP="003D7DF1">
      <w:pPr>
        <w:spacing w:after="0" w:line="264" w:lineRule="auto"/>
        <w:jc w:val="both"/>
        <w:rPr>
          <w:lang w:val="ru-RU"/>
        </w:rPr>
      </w:pPr>
      <w:bookmarkStart w:id="5" w:name="block-56880642"/>
      <w:bookmarkEnd w:id="0"/>
      <w:r w:rsidRPr="003D7DF1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72411A" w:rsidRPr="003D7DF1" w:rsidRDefault="0072411A">
      <w:pPr>
        <w:spacing w:after="0" w:line="264" w:lineRule="auto"/>
        <w:ind w:left="120"/>
        <w:jc w:val="both"/>
        <w:rPr>
          <w:lang w:val="ru-RU"/>
        </w:rPr>
      </w:pP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Программа по немецкому языку на уровне среднего общего образования разработана на основе требований к результатам освоения основной образовательной программы среднего общего образования, представленных в ФГОС СОО.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Программа по немецкому языку является ориентиром для составления рабочих программ по предмету: она даёт представление о целях образования, развития, воспитания и социализации обучающихся на уровне среднего общего образования, путях формирования системы знаний, умений и способов деятельности у обучающихся на базовом уровне средствами учебного предмета «Иностранный (немецкий) язык (базовый уровень)»; определяет инвариантную (обязательную) часть содержания учебного курса по немецкому языку как учебному предмету, за пределами которой остаётся возможность выбора вариативной составляющей содержания образования в плане порядка изучения тем, некоторого расширения объёма содержания и его детализации.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Программа по немецкому языку устанавливает распределение обязательного предметного содержания по годам обучения; предусматривает примерный ресурс учебного времени, выделяемого на изучение тем/разделов курса, учитывает особенности изучения немецкого языка, исходя из его лингвистических особенностей и структуры родного (русского) языка обучающихся, межпредметных связей иностранного (немецкого) языка с содержанием других учебных предметов, изучаемых в 10–11 классах, а также с учётом возрастных особенностей обучающихся. В программе по немецкому языку для уровня среднего общего образования предусмотрено дальнейшее совершенствование сформированных иноязычных речевых умений обучающихся и использование ими языковых средств, представленных в программах по немецкому языку начального общего и основного общего образования, что обеспечивает преемственность между уровнями общего образования </w:t>
      </w:r>
      <w:proofErr w:type="gramStart"/>
      <w:r w:rsidRPr="003D7DF1">
        <w:rPr>
          <w:rFonts w:ascii="Times New Roman" w:hAnsi="Times New Roman"/>
          <w:color w:val="000000"/>
          <w:sz w:val="28"/>
          <w:lang w:val="ru-RU"/>
        </w:rPr>
        <w:t>по иностранному</w:t>
      </w:r>
      <w:proofErr w:type="gramEnd"/>
      <w:r w:rsidRPr="003D7DF1">
        <w:rPr>
          <w:rFonts w:ascii="Times New Roman" w:hAnsi="Times New Roman"/>
          <w:color w:val="000000"/>
          <w:sz w:val="28"/>
          <w:lang w:val="ru-RU"/>
        </w:rPr>
        <w:t xml:space="preserve"> (немецкому) языку. При этом содержание Программы среднего общего образования имеет особенности, обусловленные задачами развития, </w:t>
      </w:r>
      <w:proofErr w:type="gramStart"/>
      <w:r w:rsidRPr="003D7DF1">
        <w:rPr>
          <w:rFonts w:ascii="Times New Roman" w:hAnsi="Times New Roman"/>
          <w:color w:val="000000"/>
          <w:sz w:val="28"/>
          <w:lang w:val="ru-RU"/>
        </w:rPr>
        <w:t>обучения и воспитания</w:t>
      </w:r>
      <w:proofErr w:type="gramEnd"/>
      <w:r w:rsidRPr="003D7DF1">
        <w:rPr>
          <w:rFonts w:ascii="Times New Roman" w:hAnsi="Times New Roman"/>
          <w:color w:val="000000"/>
          <w:sz w:val="28"/>
          <w:lang w:val="ru-RU"/>
        </w:rPr>
        <w:t xml:space="preserve"> обучающихся заданными социальными требованиями к уровню развития их личностных и познавательных качеств, предметным содержанием системы среднего общего образования, а также возрастными психологическими особенностями обучающихся 16 –17 лет.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Личностные, метапредметные и предметные результаты представлены в программе с учётом особенностей преподавания немецкого языка на базовом уровне среднего общего образования на основе отечественных методических </w:t>
      </w: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>традиций построения учебного курса немецкого языка и в соответствии с новыми реалиями и тенденциями развития общего образования.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Учебному предмету «Иностранный (немецкий) язык (базовый уровень)» принадлежит важное место в системе среднего общего образования и воспитания современного обучающегося в условиях поликультурного и многоязычного мира. Изучение иностранного языка направлено на формирование коммуникативной культуры обучающихся, осознание роли языка как инструмента межличностного и межкультурного взаимодействия, способствует их общему речевому развитию, воспитанию гражданской идентичности, расширению кругозора, воспитанию чувств и эмоций.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Предметные знания и способы деятельности, осваиваемые обучающимися при изучении иностранного языка, находят применение в рамках образовательного процесса при изучении других предметных областей, становятся значимыми для формирования положительных качеств личности. Таким образом, они ориентированы на формирование как метапредметных, так и личностных результатов обучения.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Трансформация взглядов на владение иностранным языком, связанная с усилением общественных запросов на квалифицированных и мобильных людей, способных быстро адаптироваться к изменяющимся условиям жизни, овладевать новыми компетенциями. Владение иностранным языком как доступ к передовым международным научным и технологическим достижениям, расширяющим возможности образования и самообразования, одно из важнейших средств социализации, самовыражения и успешной профессиональной деятельности выпускника общеобразовательной организации.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pacing w:val="2"/>
          <w:sz w:val="28"/>
          <w:lang w:val="ru-RU"/>
        </w:rPr>
        <w:t>Значимость владения иностранными языками как первым, так и вторым, расширение номенклатуры изучаемых иностранных языков соответствует стратегическим интересам России в эпоху постглобализации и многополярного мира. Знание родного языка экономического или политического партнёра обеспечивает общение, учитывающее особенности менталитета и культуры партнёра, что позволяет успешнее приходить к консенсусу при проведении переговоров, решении возникающих проблем с целью достижения поставленных задач.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Возрастание значимости владения иностранными языками приводит к переосмыслению целей и содержания обучения предмету.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Цели иноязычного образования становятся более сложными по структуре, формулируются на ценностном, когнитивном и прагматическом уровнях и соответственно воплощается в личностных, метапредметных и предметных результатах. Иностранный язык признается как ценный ресурс </w:t>
      </w: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>личности для социальной адаптации и самореализации (в том числе в профессии), инструмент развития умений поиска, обработки и использования информации в познавательных целях; одно из средств воспитания качеств гражданина, патриота, развития национального самосознания, стремления к взаимопониманию между людьми разных стран и народов.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На прагматическом уровне целью иноязычного образования (базовый уровень владения немецким языком) на уровне среднего общего образования провозглашено развитие и совершенствование коммуникативной компетенции обучающихся, сформированной на предыдущих уровнях общего образования, в единстве таких её составляющих, как речевая, языковая, социокультурная, компенсаторная и метапредметная компетенции: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речевая компетенция – развитие коммуникативных умений в четырёх основных видах речевой деятельности (говорении, аудировании, чтении, письменной речи);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языковая компетенция – овладение новыми языковыми средствами (фонетическими, орфографическими, пунктуационными, лексическими, грамматическими) в соответствии с отобранными темами общения; освоение знаний о языковых явлениях немецкого языка, разных способах выражения мысли на родном и немецком языках;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социокультурная/межкультурная компетенция – приобщение к культуре, традициям немецкоговорящих стран в рамках тем и ситуаций общения, отвечающих опыту, интересам, психологическим особенностям обучающихся на уровне среднего общего образования; формирование умения представлять свою страну, её культуру в условиях межкультурного общения;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компенсаторная компетенция – развитие умений выходить из положения в условиях дефицита языковых средств немецкого языка при получении и передаче информации;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метапредметная/учебно-познавательная компетенция – развитие общих и специальных учебных умений, позволяющих совершенствовать учебную деятельность по овладению иностранным языком, удовлетворять с его помощью познавательные интересы в других областях знания.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Наряду с иноязычной коммуникативной компетенцией в процессе овладения иностранным языком формируются ключевые универсальные учебные компетенции, включающие образовательную, ценностно-ориентационную, общекультурную, учебно-познавательную, информационную, социально-трудовую и компетенцию личностного самосовершенствования.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>В соответствии с личностно ориентированной парадигмой образования, основными подходами к обучению иностранным языкам признаются компетентностный, системно-деятельностный, межкультурный и коммуникативно-когнитивный. Совокупность перечисленных подходов предполагает возможность реализовать поставленные цели иноязычного образования уровня среднего общего образования, добиться достижения планируемых результатов в рамках содержания обучения, отобранного для уровня среднего общего образования при использовании новых педагогических технологий и возможностей цифровой образовательной среды.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Иностранный язык» входит в предметную область «Иностранные языки» наряду с предметом «Второй иностранный язык», изучение которого происходит при наличии потребности у обучающихся и при условии, что в образовательной организации имеется достаточная кадровая, техническая и материальная обеспеченность, позволяющая достигнуть предметных результатов, заявленных во ФГОС СОО.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bookmarkStart w:id="6" w:name="8d9f7bf7-e430-43ab-b4bd-325fcda1ac44"/>
      <w:r w:rsidRPr="003D7DF1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«Иностранного (немецкого) языка (базовый уровень)» – 204 часа: в 10 классе – 102 часа (3 часа в неделю), в 11 классе – 102 часа (3 часа в неделю).</w:t>
      </w:r>
      <w:bookmarkEnd w:id="6"/>
    </w:p>
    <w:p w:rsidR="0072411A" w:rsidRPr="003D7DF1" w:rsidRDefault="0072411A">
      <w:pPr>
        <w:rPr>
          <w:lang w:val="ru-RU"/>
        </w:rPr>
        <w:sectPr w:rsidR="0072411A" w:rsidRPr="003D7DF1">
          <w:pgSz w:w="11906" w:h="16383"/>
          <w:pgMar w:top="1134" w:right="850" w:bottom="1134" w:left="1701" w:header="720" w:footer="720" w:gutter="0"/>
          <w:cols w:space="720"/>
        </w:sectPr>
      </w:pPr>
    </w:p>
    <w:p w:rsidR="0072411A" w:rsidRPr="003D7DF1" w:rsidRDefault="003D7DF1">
      <w:pPr>
        <w:spacing w:after="0" w:line="264" w:lineRule="auto"/>
        <w:ind w:left="120"/>
        <w:jc w:val="both"/>
        <w:rPr>
          <w:lang w:val="ru-RU"/>
        </w:rPr>
      </w:pPr>
      <w:bookmarkStart w:id="7" w:name="block-56880643"/>
      <w:bookmarkEnd w:id="5"/>
      <w:r w:rsidRPr="003D7DF1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72411A" w:rsidRPr="003D7DF1" w:rsidRDefault="0072411A">
      <w:pPr>
        <w:spacing w:after="0" w:line="264" w:lineRule="auto"/>
        <w:ind w:left="120"/>
        <w:jc w:val="both"/>
        <w:rPr>
          <w:lang w:val="ru-RU"/>
        </w:rPr>
      </w:pPr>
    </w:p>
    <w:p w:rsidR="0072411A" w:rsidRPr="003D7DF1" w:rsidRDefault="003D7DF1">
      <w:pPr>
        <w:spacing w:after="0" w:line="264" w:lineRule="auto"/>
        <w:ind w:left="120"/>
        <w:jc w:val="both"/>
        <w:rPr>
          <w:lang w:val="ru-RU"/>
        </w:rPr>
      </w:pPr>
      <w:r w:rsidRPr="003D7DF1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72411A" w:rsidRPr="003D7DF1" w:rsidRDefault="0072411A">
      <w:pPr>
        <w:spacing w:after="0" w:line="264" w:lineRule="auto"/>
        <w:ind w:left="120"/>
        <w:jc w:val="both"/>
        <w:rPr>
          <w:lang w:val="ru-RU"/>
        </w:rPr>
      </w:pP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Развитие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Повседневная жизнь семьи. Межличностные отношения в семье, с друзьями и знакомыми. Конфликтные ситуации, их предупреждение и разрешение.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Внешность и характеристика человека, литературного персонажа.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Здоровый образ жизни и забота о здоровье: режим труда и отдыха, спорт, сбалансированное питание, посещение врача. Отказ от вредных привычек.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Школьное образование, школьная жизнь, школьные праздники. Переписка с зарубежными сверстниками. Взаимоотношения в школе. Проблемы и решения. Права и обязанности обучающегося.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Современный мир профессий. Проблемы выбора профессии (возможности продолжения образования в вузе, в профессиональном колледже, выбор рабочей специальности, подработка для обучающегося). Роль иностранного языка в планах на будущее.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Молодёжь в современном обществе. Досуг молодёжи: чтение, кино, театр, музыка, музеи, Интернет, компьютерные игры. Любовь и дружба.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Покупки: одежда, обувь и продукты питания. Карманные деньги. Молодёжная мода.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Туризм. Виды отдыха. Путешествия по России и зарубежным странам.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Проблемы экологии. Защита окружающей среды. Стихийные бедствия.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Условия проживания в городской/сельской местности.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Технический прогресс: перспективы и последствия. Современные средства связи (мобильные телефоны, смартфоны, планшеты, компьютеры).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Родная страна и страна/страны изучаемого языка: географическое положение, столицы и крупные города, регионы; система образования, достопримечательности, культурные особенности (национальные и популярные праздники, знаменательные даты, традиции, обычаи); страницы истории.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Выдающиеся люди родной страны и страны/стран изучаемого языка, их вклад в науку и мировую культуру: государственные деятели, учёные, писатели, поэты, художники, композиторы, путешественники, спортсмены, актёры и так далее.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i/>
          <w:color w:val="000000"/>
          <w:sz w:val="28"/>
          <w:lang w:val="ru-RU"/>
        </w:rPr>
        <w:lastRenderedPageBreak/>
        <w:t>Говорение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диалогической речи на базе умений, сформированных на уровне основного общего образования, а именно умений вести разные виды диалога (диалог этикетного характера, диалог – побуждение к действию, диалог-расспрос, диалог – обмен мнениями; комбинированный диалог, включающий разные виды диалогов):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диалог этикетного характера: начинать, поддерживать и заканчивать разговор, вежливо переспрашивать; выражать согласие/отказ; выражать благодарность; поздравлять с праздником, выражать пожелания и вежливо реагировать на поздравление;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диалог – побуждение к действию: обращаться с просьбой, вежливо соглашаться/не соглашаться выполнить просьбу; давать совет и принимать/не принимать совет; приглашать собеседника к совместной деятельности, вежливо соглашаться/не соглашаться на предложение собеседника, объясняя причину своего решения;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диалог – расспрос: сообщать фактическую информацию, отвечая на вопросы разных видов; выражать своё отношение к обсуждаемым фактам и событиям; запрашивать интересующую информацию; переходить с позиции спрашивающего на позицию отвечающего и наоборот;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диалог – обмен мнениями: выражать свою точку зрения и обосновывать её; высказывать своё согласие/несогласие с точкой зрения собеседника, выражать сомнение; давать эмоциональную оценку обсуждаемым событиям (восхищение, удивление, радость, огорчение и так далее).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10 класса с использованием речевых ситуаций и/или иллюстраций, фотографий, таблиц, диаграмм с соблюдением норм речевого этикета, принятых в стране/странах изучаемого языка, при необходимости уточняя и переспрашивая собеседника.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Объём диалога – 8 реплик со стороны каждого собеседника.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монологической речи на базе умений, сформированных на уровне основного общего образования: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создание устных связных монологических высказываний с использованием основных коммуникативных типов речи: описание (предмета, местности, внешности и одежды человека), характеристика (черты характера реального человека или литературного персонажа);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повествование/сообщение; рассуждение;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пересказ основного содержания, прочитанного/прослушанного текста с выражением своего отношения к событиям и фактам, изложенным в тексте;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>устное представление (презентация) результатов выполненной проектной работы.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рамках тематического содержания речи 10 класса с использованием ключевых слов, плана и/или иллюстраций, фотографий, таблиц, диаграмм или без использования их.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до 14 фраз.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аудирования на базе умений, сформированных на уровне основного общего образования: понимание на слух аутентичных текстов, содержащих отдельные неизученные языковые явления, с использованием языковой и контекстуальной догадки, с разной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нужной/интересующей/запрашиваемой информации.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Аудирование с пониманием основного содержания текста предполагает умение определять основную тему/идею и главные факты/события в воспринимаемом на слух тексте, отделять главную информацию от второстепенной, прогнозировать содержание текста по началу сообщения; игнорировать незнакомые слова, несущественные для понимания основного содержания.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Аудирование с пониманием нужной/интересующей/запрашиваемой информации предполагает умение выделять данную информацию, представленную в эксплицитной (явной) форме, в воспринимаемом на слух тексте.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Тексты для аудирования: диалог (беседа), интервью, высказывания собеседников в ситуациях повседневного общения, рассказ, сообщение информационного характера, объявление.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Время звучания текста/текстов для аудирования – до 2,5 минут.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стилей, содержащих отдельные неизученные языковые явления, с разной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нужной/интересующей/запрашиваемой информации; с полным пониманием содержания текста.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Чтение с пониманием основного содержания текста предполагает умения: определять тему/основную мысль, выделять главные факты/события (опуская второстепенные); понимать структурно-смысловые связи в тексте; прогнозировать содержание текста по заголовку/началу текста; определять логическую последовательность главных фактов, событий; игнорировать незнакомые слова, несущественные для понимания основного содержания.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Чтение с пониманием нужной/интересующей/запрашиваемой информации предполагает умение находить в прочитанном тексте и понимать данную информацию, представленную в эксплицитной (явной) и имплицитной (неявной) форме; оценивать найденную информацию с точки зрения её значимости для решения коммуникативной задачи.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В ходе чтения с полным пониманием аутентичных текстов, содержащих отдельные неизученные языковые явления,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перевода); устанавливать причинно-следственную взаимосвязь изложенных в тексте фактов и событий.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Чтение несплошных текстов (таблиц, диаграмм, графиков и так далее) и понимание представленной в них информации.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Тексты для чтения: диалог (беседа), интервью, рассказ, отрывок из художественного произведения, статья научно-популярного характера, сообщение информационного характера, объявление, памятка, электронное сообщение личного характера, стихотворение.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Объём текста/текстов для чтения – 500–700 слов.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 на базе умений, сформированных на уровне основного общего образования: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заполнение анкет и формуляров в соответствии с нормами, принятыми в стране/странах изучаемого языка;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написание резюме с сообщением основных сведений о себе в соответствии с нормами, принятыми в стране/странах изучаемого языка;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личного характера в соответствии с нормами неофициального общения, принятыми в стране/странах изучаемого языка. Объём сообщения – до 130 слов;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создание небольшого письменного высказывания (рассказа, сочинения и так далее) на основе плана, иллюстрации, таблицы, диаграммы и/или прочитанного/прослушанного текста с использованием образца. Объём письменного высказывания – до 150 слов;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заполнение таблицы: краткая фиксация </w:t>
      </w:r>
      <w:proofErr w:type="gramStart"/>
      <w:r w:rsidRPr="003D7DF1">
        <w:rPr>
          <w:rFonts w:ascii="Times New Roman" w:hAnsi="Times New Roman"/>
          <w:color w:val="000000"/>
          <w:sz w:val="28"/>
          <w:lang w:val="ru-RU"/>
        </w:rPr>
        <w:t>содержания</w:t>
      </w:r>
      <w:proofErr w:type="gramEnd"/>
      <w:r w:rsidRPr="003D7DF1">
        <w:rPr>
          <w:rFonts w:ascii="Times New Roman" w:hAnsi="Times New Roman"/>
          <w:color w:val="000000"/>
          <w:sz w:val="28"/>
          <w:lang w:val="ru-RU"/>
        </w:rPr>
        <w:t xml:space="preserve"> прочитанного/прослушанного текста или дополнение информации в таблице;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письменное предоставление результатов выполненной проектной работы, в том числе в форме презентации. Объём – до 150 слов.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Различение на слух (без ошибок, ведущих к сбою в коммуникации) произношение слов с соблюдением правильного ударения и фраз/предложений с соблюдением основных ритмико-интонационных особенностей, в том числе правила отсутствия фразового ударения на служебных словах.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Чтение вслух аутентичных текстов, построенных в основном на изученном языковом материале, с соблюдением правил чтения и соответствующей интонацией, демонстрирующее понимание текста.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Тексты для чтения вслух: сообщение информационного характера, отрывок из статьи научно-популярного характера, рассказ, диалог (беседа), интервью. Объём текста для чтения вслух – до 140 слов.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i/>
          <w:color w:val="000000"/>
          <w:sz w:val="28"/>
          <w:lang w:val="ru-RU"/>
        </w:rPr>
        <w:t>Орфография и пунктуация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Правильная расстановка знаков препинания в письменных высказываниях: запятой при перечислении и обращении; точки, вопросительного, восклицательного знака в конце предложения, отсутствие точки после заголовка.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Пунктуационно правильное оформление прямой речи в соответствии с нормами изучаемого языка: использование двоеточия после слов автора перед прямой речью, заключение прямой речи в кавычки.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Пунктуационно правильное оформление электронного сообщения личного характера в соответствии с нормами речевого этикета, принятыми в стране/странах изучаемого языка: использование запятой после обращения и точки после выражения надежды на дальнейший контакт; отсутствие запятой после завершающей фразы; отсутствие точки после подписи.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лексических единиц (слов, в том числе многозначных; словосочетаний; речевых клише; средств логической связи), обслуживающих ситуации общения в рамках тематического содержания речи 10 класса, с соблюдением существующей в немецком языке нормы лексической сочетаемости.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Объём – 1300 лексических единиц для продуктивного использования (включая 1200 лексических единиц, изученных ранее) и 1400 лексических </w:t>
      </w: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>единиц для рецептивного усвоения (включая 1300 лексических единиц продуктивного минимума).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Основные способы словообразования: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аффиксация: образование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имён существительных при помощи суффиксов -</w:t>
      </w:r>
      <w:r>
        <w:rPr>
          <w:rFonts w:ascii="Times New Roman" w:hAnsi="Times New Roman"/>
          <w:color w:val="000000"/>
          <w:sz w:val="28"/>
        </w:rPr>
        <w:t>er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ler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in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chen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keit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heit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ung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schaft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ion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it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имён прилагательных при помощи суффиксов -</w:t>
      </w:r>
      <w:r>
        <w:rPr>
          <w:rFonts w:ascii="Times New Roman" w:hAnsi="Times New Roman"/>
          <w:color w:val="000000"/>
          <w:sz w:val="28"/>
        </w:rPr>
        <w:t>ig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lich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isch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los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имён существительных, имён прилагательных, наречий при помощи отрицательного префикса </w:t>
      </w:r>
      <w:r>
        <w:rPr>
          <w:rFonts w:ascii="Times New Roman" w:hAnsi="Times New Roman"/>
          <w:color w:val="000000"/>
          <w:sz w:val="28"/>
        </w:rPr>
        <w:t>un</w:t>
      </w:r>
      <w:r w:rsidRPr="003D7DF1">
        <w:rPr>
          <w:rFonts w:ascii="Times New Roman" w:hAnsi="Times New Roman"/>
          <w:color w:val="000000"/>
          <w:sz w:val="28"/>
          <w:lang w:val="ru-RU"/>
        </w:rPr>
        <w:t>- (</w:t>
      </w:r>
      <w:r>
        <w:rPr>
          <w:rFonts w:ascii="Times New Roman" w:hAnsi="Times New Roman"/>
          <w:color w:val="000000"/>
          <w:sz w:val="28"/>
        </w:rPr>
        <w:t>ungl</w:t>
      </w:r>
      <w:r w:rsidRPr="003D7DF1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cklich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Ungl</w:t>
      </w:r>
      <w:r w:rsidRPr="003D7DF1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ck</w:t>
      </w:r>
      <w:r w:rsidRPr="003D7DF1">
        <w:rPr>
          <w:rFonts w:ascii="Times New Roman" w:hAnsi="Times New Roman"/>
          <w:color w:val="000000"/>
          <w:sz w:val="28"/>
          <w:lang w:val="ru-RU"/>
        </w:rPr>
        <w:t>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числительных при помощи суффиксов -</w:t>
      </w:r>
      <w:r>
        <w:rPr>
          <w:rFonts w:ascii="Times New Roman" w:hAnsi="Times New Roman"/>
          <w:color w:val="000000"/>
          <w:sz w:val="28"/>
        </w:rPr>
        <w:t>zehn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zig</w:t>
      </w:r>
      <w:r w:rsidRPr="003D7DF1">
        <w:rPr>
          <w:rFonts w:ascii="Times New Roman" w:hAnsi="Times New Roman"/>
          <w:color w:val="000000"/>
          <w:sz w:val="28"/>
          <w:lang w:val="ru-RU"/>
        </w:rPr>
        <w:t>, – ß</w:t>
      </w:r>
      <w:r>
        <w:rPr>
          <w:rFonts w:ascii="Times New Roman" w:hAnsi="Times New Roman"/>
          <w:color w:val="000000"/>
          <w:sz w:val="28"/>
        </w:rPr>
        <w:t>ig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te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ste</w:t>
      </w:r>
      <w:r w:rsidRPr="003D7DF1">
        <w:rPr>
          <w:rFonts w:ascii="Times New Roman" w:hAnsi="Times New Roman"/>
          <w:color w:val="000000"/>
          <w:sz w:val="28"/>
          <w:lang w:val="ru-RU"/>
        </w:rPr>
        <w:t>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словосложение: образование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сложных существительных путём соединения основ существительных (</w:t>
      </w:r>
      <w:r>
        <w:rPr>
          <w:rFonts w:ascii="Times New Roman" w:hAnsi="Times New Roman"/>
          <w:color w:val="000000"/>
          <w:sz w:val="28"/>
        </w:rPr>
        <w:t>der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Wintersport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Klassenzimmer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сложных существительных путём соединения основы глагола и основы существительного (</w:t>
      </w:r>
      <w:r>
        <w:rPr>
          <w:rFonts w:ascii="Times New Roman" w:hAnsi="Times New Roman"/>
          <w:color w:val="000000"/>
          <w:sz w:val="28"/>
        </w:rPr>
        <w:t>der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Schreibtisch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сложных существительных путём соединения основы прилагательного и основы существительного (</w:t>
      </w:r>
      <w:r>
        <w:rPr>
          <w:rFonts w:ascii="Times New Roman" w:hAnsi="Times New Roman"/>
          <w:color w:val="000000"/>
          <w:sz w:val="28"/>
        </w:rPr>
        <w:t>die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Kleinstadt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сложных прилагательных путём соединения основ прилагательных (</w:t>
      </w:r>
      <w:r>
        <w:rPr>
          <w:rFonts w:ascii="Times New Roman" w:hAnsi="Times New Roman"/>
          <w:color w:val="000000"/>
          <w:sz w:val="28"/>
        </w:rPr>
        <w:t>dunkelblau</w:t>
      </w:r>
      <w:r w:rsidRPr="003D7DF1">
        <w:rPr>
          <w:rFonts w:ascii="Times New Roman" w:hAnsi="Times New Roman"/>
          <w:color w:val="000000"/>
          <w:sz w:val="28"/>
          <w:lang w:val="ru-RU"/>
        </w:rPr>
        <w:t>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конверсия: образование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имён существительных от неопределённой формы глагола (</w:t>
      </w:r>
      <w:r>
        <w:rPr>
          <w:rFonts w:ascii="Times New Roman" w:hAnsi="Times New Roman"/>
          <w:color w:val="000000"/>
          <w:sz w:val="28"/>
        </w:rPr>
        <w:t>das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Lesen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имён существительных от основы глагола без изменения корневой гласной (</w:t>
      </w:r>
      <w:r>
        <w:rPr>
          <w:rFonts w:ascii="Times New Roman" w:hAnsi="Times New Roman"/>
          <w:color w:val="000000"/>
          <w:sz w:val="28"/>
        </w:rPr>
        <w:t>der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Anfang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имён существительных от основы глагола с изменением корневой гласной (</w:t>
      </w:r>
      <w:r>
        <w:rPr>
          <w:rFonts w:ascii="Times New Roman" w:hAnsi="Times New Roman"/>
          <w:color w:val="000000"/>
          <w:sz w:val="28"/>
        </w:rPr>
        <w:t>der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Sprung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имён существительных от прилагательных (</w:t>
      </w:r>
      <w:r>
        <w:rPr>
          <w:rFonts w:ascii="Times New Roman" w:hAnsi="Times New Roman"/>
          <w:color w:val="000000"/>
          <w:sz w:val="28"/>
        </w:rPr>
        <w:t>das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Beste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Deutsche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die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Bekannte</w:t>
      </w:r>
      <w:r w:rsidRPr="003D7DF1">
        <w:rPr>
          <w:rFonts w:ascii="Times New Roman" w:hAnsi="Times New Roman"/>
          <w:color w:val="000000"/>
          <w:sz w:val="28"/>
          <w:lang w:val="ru-RU"/>
        </w:rPr>
        <w:t>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Многозначные лексические единицы. Синонимы. Антонимы. Интернациональные слова. Сокращения и аббревиатуры.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Различные средства связи для обеспечения целостности и логичности устного/письменного высказывания.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Распознавание и употребление в устной и письменной речи изученных морфологических форм и синтаксических конструкций немецкого языка.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Различные коммуникативные типы предложений: повествовательные (утвердительные, отрицательные), вопросительные (общий, специальный, альтернативный вопросы), побудительные (в утвердительной и отрицательной форме). </w:t>
      </w:r>
    </w:p>
    <w:p w:rsidR="0072411A" w:rsidRDefault="003D7DF1">
      <w:pPr>
        <w:spacing w:after="0" w:line="264" w:lineRule="auto"/>
        <w:ind w:firstLine="600"/>
        <w:jc w:val="both"/>
      </w:pP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Предложения с безличным местоимением </w:t>
      </w:r>
      <w:r>
        <w:rPr>
          <w:rFonts w:ascii="Times New Roman" w:hAnsi="Times New Roman"/>
          <w:color w:val="000000"/>
          <w:sz w:val="28"/>
        </w:rPr>
        <w:t>es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Es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ist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4 </w:t>
      </w:r>
      <w:r>
        <w:rPr>
          <w:rFonts w:ascii="Times New Roman" w:hAnsi="Times New Roman"/>
          <w:color w:val="000000"/>
          <w:sz w:val="28"/>
        </w:rPr>
        <w:t>Uhr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color w:val="000000"/>
          <w:sz w:val="28"/>
        </w:rPr>
        <w:t xml:space="preserve">Es regnet. Es </w:t>
      </w:r>
      <w:proofErr w:type="gramStart"/>
      <w:r>
        <w:rPr>
          <w:rFonts w:ascii="Times New Roman" w:hAnsi="Times New Roman"/>
          <w:color w:val="000000"/>
          <w:sz w:val="28"/>
        </w:rPr>
        <w:t>ist</w:t>
      </w:r>
      <w:proofErr w:type="gramEnd"/>
      <w:r>
        <w:rPr>
          <w:rFonts w:ascii="Times New Roman" w:hAnsi="Times New Roman"/>
          <w:color w:val="000000"/>
          <w:sz w:val="28"/>
        </w:rPr>
        <w:t xml:space="preserve"> interessant.).</w:t>
      </w:r>
    </w:p>
    <w:p w:rsidR="0072411A" w:rsidRDefault="003D7DF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c конструкцией es gibt (Es gibt einen Park neben der Schule.).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Предложения с неопределённо-личным местоимением </w:t>
      </w:r>
      <w:r>
        <w:rPr>
          <w:rFonts w:ascii="Times New Roman" w:hAnsi="Times New Roman"/>
          <w:color w:val="000000"/>
          <w:sz w:val="28"/>
        </w:rPr>
        <w:t>man</w:t>
      </w:r>
      <w:r w:rsidRPr="003D7DF1">
        <w:rPr>
          <w:rFonts w:ascii="Times New Roman" w:hAnsi="Times New Roman"/>
          <w:color w:val="000000"/>
          <w:sz w:val="28"/>
          <w:lang w:val="ru-RU"/>
        </w:rPr>
        <w:t>, в том числе с модальными глаголами.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Предложения с инфинитивным оборотом </w:t>
      </w:r>
      <w:r>
        <w:rPr>
          <w:rFonts w:ascii="Times New Roman" w:hAnsi="Times New Roman"/>
          <w:color w:val="000000"/>
          <w:sz w:val="28"/>
        </w:rPr>
        <w:t>um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zu</w:t>
      </w:r>
      <w:r w:rsidRPr="003D7DF1">
        <w:rPr>
          <w:rFonts w:ascii="Times New Roman" w:hAnsi="Times New Roman"/>
          <w:color w:val="000000"/>
          <w:sz w:val="28"/>
          <w:lang w:val="ru-RU"/>
        </w:rPr>
        <w:t>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Предложения с глаголами, требующими употребления после них частицы </w:t>
      </w:r>
      <w:r>
        <w:rPr>
          <w:rFonts w:ascii="Times New Roman" w:hAnsi="Times New Roman"/>
          <w:color w:val="000000"/>
          <w:sz w:val="28"/>
        </w:rPr>
        <w:t>zu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и инфинитива.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Сложносочинённые предложения с сочинительными союзами </w:t>
      </w:r>
      <w:r>
        <w:rPr>
          <w:rFonts w:ascii="Times New Roman" w:hAnsi="Times New Roman"/>
          <w:color w:val="000000"/>
          <w:sz w:val="28"/>
        </w:rPr>
        <w:t>und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aber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oder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sondern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denn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nicht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nur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sondern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auch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наречиями </w:t>
      </w:r>
      <w:r>
        <w:rPr>
          <w:rFonts w:ascii="Times New Roman" w:hAnsi="Times New Roman"/>
          <w:color w:val="000000"/>
          <w:sz w:val="28"/>
        </w:rPr>
        <w:t>deshalb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darum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trotzdem</w:t>
      </w:r>
      <w:r w:rsidRPr="003D7DF1">
        <w:rPr>
          <w:rFonts w:ascii="Times New Roman" w:hAnsi="Times New Roman"/>
          <w:color w:val="000000"/>
          <w:sz w:val="28"/>
          <w:lang w:val="ru-RU"/>
        </w:rPr>
        <w:t>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предложения: дополнительные – с союзами </w:t>
      </w:r>
      <w:r>
        <w:rPr>
          <w:rFonts w:ascii="Times New Roman" w:hAnsi="Times New Roman"/>
          <w:color w:val="000000"/>
          <w:sz w:val="28"/>
        </w:rPr>
        <w:t>dass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ob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и других; причины – с союзами </w:t>
      </w:r>
      <w:r>
        <w:rPr>
          <w:rFonts w:ascii="Times New Roman" w:hAnsi="Times New Roman"/>
          <w:color w:val="000000"/>
          <w:sz w:val="28"/>
        </w:rPr>
        <w:t>weil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условия – с союзом </w:t>
      </w:r>
      <w:r>
        <w:rPr>
          <w:rFonts w:ascii="Times New Roman" w:hAnsi="Times New Roman"/>
          <w:color w:val="000000"/>
          <w:sz w:val="28"/>
        </w:rPr>
        <w:t>wenn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времени – с союзами </w:t>
      </w:r>
      <w:r>
        <w:rPr>
          <w:rFonts w:ascii="Times New Roman" w:hAnsi="Times New Roman"/>
          <w:color w:val="000000"/>
          <w:sz w:val="28"/>
        </w:rPr>
        <w:t>wenn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als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nachdem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цели – с союзом </w:t>
      </w:r>
      <w:r>
        <w:rPr>
          <w:rFonts w:ascii="Times New Roman" w:hAnsi="Times New Roman"/>
          <w:color w:val="000000"/>
          <w:sz w:val="28"/>
        </w:rPr>
        <w:t>damit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определительные с относительными местоимениями </w:t>
      </w:r>
      <w:r>
        <w:rPr>
          <w:rFonts w:ascii="Times New Roman" w:hAnsi="Times New Roman"/>
          <w:color w:val="000000"/>
          <w:sz w:val="28"/>
        </w:rPr>
        <w:t>die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das</w:t>
      </w:r>
      <w:r w:rsidRPr="003D7DF1">
        <w:rPr>
          <w:rFonts w:ascii="Times New Roman" w:hAnsi="Times New Roman"/>
          <w:color w:val="000000"/>
          <w:sz w:val="28"/>
          <w:lang w:val="ru-RU"/>
        </w:rPr>
        <w:t>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Способы выражения косвенной речи, в том числе косвенный вопрос с союзом </w:t>
      </w:r>
      <w:r>
        <w:rPr>
          <w:rFonts w:ascii="Times New Roman" w:hAnsi="Times New Roman"/>
          <w:color w:val="000000"/>
          <w:sz w:val="28"/>
        </w:rPr>
        <w:t>ob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без использования сослагательного наклонения.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Средства связи в тексте для обеспечения его целостности, в том числе с помощью наречий </w:t>
      </w:r>
      <w:r>
        <w:rPr>
          <w:rFonts w:ascii="Times New Roman" w:hAnsi="Times New Roman"/>
          <w:color w:val="000000"/>
          <w:sz w:val="28"/>
        </w:rPr>
        <w:t>zuerst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dann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danach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sp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и других.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Все типы вопросительных предложений (общий, специальный, альтернативный вопросы в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Perfekt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3D7DF1">
        <w:rPr>
          <w:rFonts w:ascii="Times New Roman" w:hAnsi="Times New Roman"/>
          <w:color w:val="000000"/>
          <w:sz w:val="28"/>
          <w:lang w:val="ru-RU"/>
        </w:rPr>
        <w:t>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Побудительные предложения в утвердительной (</w:t>
      </w:r>
      <w:r>
        <w:rPr>
          <w:rFonts w:ascii="Times New Roman" w:hAnsi="Times New Roman"/>
          <w:color w:val="000000"/>
          <w:sz w:val="28"/>
        </w:rPr>
        <w:t>Gib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mir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bitte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eine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Tasse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Kaffee</w:t>
      </w:r>
      <w:r w:rsidRPr="003D7DF1">
        <w:rPr>
          <w:rFonts w:ascii="Times New Roman" w:hAnsi="Times New Roman"/>
          <w:color w:val="000000"/>
          <w:sz w:val="28"/>
          <w:lang w:val="ru-RU"/>
        </w:rPr>
        <w:t>!) и отрицательной (</w:t>
      </w:r>
      <w:r>
        <w:rPr>
          <w:rFonts w:ascii="Times New Roman" w:hAnsi="Times New Roman"/>
          <w:color w:val="000000"/>
          <w:sz w:val="28"/>
        </w:rPr>
        <w:t>Macht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keinen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rm</w:t>
      </w:r>
      <w:r w:rsidRPr="003D7DF1">
        <w:rPr>
          <w:rFonts w:ascii="Times New Roman" w:hAnsi="Times New Roman"/>
          <w:color w:val="000000"/>
          <w:sz w:val="28"/>
          <w:lang w:val="ru-RU"/>
        </w:rPr>
        <w:t>!) форме во 2-м лице единственного числа и множественного числаи в вежливой форме.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Глаголы (слабые и сильные, с отделяемыми и неотделяемыми приставками)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Perfekt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3D7DF1">
        <w:rPr>
          <w:rFonts w:ascii="Times New Roman" w:hAnsi="Times New Roman"/>
          <w:color w:val="000000"/>
          <w:sz w:val="28"/>
          <w:lang w:val="ru-RU"/>
        </w:rPr>
        <w:t>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Возвратные глаголы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Perfekt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3D7DF1">
        <w:rPr>
          <w:rFonts w:ascii="Times New Roman" w:hAnsi="Times New Roman"/>
          <w:color w:val="000000"/>
          <w:sz w:val="28"/>
          <w:lang w:val="ru-RU"/>
        </w:rPr>
        <w:t>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Глаголы (слабые и сильные, с отделяемыми и неотделяемыми приставками) в видовременных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D7DF1">
        <w:rPr>
          <w:rFonts w:ascii="Times New Roman" w:hAnsi="Times New Roman"/>
          <w:color w:val="000000"/>
          <w:sz w:val="28"/>
          <w:lang w:val="ru-RU"/>
        </w:rPr>
        <w:t>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Видовременная глагольная форма действительного залога </w:t>
      </w:r>
      <w:r>
        <w:rPr>
          <w:rFonts w:ascii="Times New Roman" w:hAnsi="Times New Roman"/>
          <w:color w:val="000000"/>
          <w:sz w:val="28"/>
        </w:rPr>
        <w:t>Plusquamperfekt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(при согласовании времён).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Формы сослагательного наклонения от глаголов </w:t>
      </w:r>
      <w:r>
        <w:rPr>
          <w:rFonts w:ascii="Times New Roman" w:hAnsi="Times New Roman"/>
          <w:color w:val="000000"/>
          <w:sz w:val="28"/>
        </w:rPr>
        <w:t>haben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sein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werden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k</w:t>
      </w:r>
      <w:r w:rsidRPr="003D7DF1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nnen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m</w:t>
      </w:r>
      <w:r w:rsidRPr="003D7DF1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gen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сочетания </w:t>
      </w:r>
      <w:r>
        <w:rPr>
          <w:rFonts w:ascii="Times New Roman" w:hAnsi="Times New Roman"/>
          <w:color w:val="000000"/>
          <w:sz w:val="28"/>
        </w:rPr>
        <w:t>w</w:t>
      </w:r>
      <w:r w:rsidRPr="003D7DF1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rde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Infinitiv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для выражения вежливой просьбы, желания, в придаточных предложениях условия </w:t>
      </w:r>
      <w:r>
        <w:rPr>
          <w:rFonts w:ascii="Times New Roman" w:hAnsi="Times New Roman"/>
          <w:color w:val="000000"/>
          <w:sz w:val="28"/>
        </w:rPr>
        <w:t>c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wenn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Konjunktiv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D7DF1">
        <w:rPr>
          <w:rFonts w:ascii="Times New Roman" w:hAnsi="Times New Roman"/>
          <w:color w:val="000000"/>
          <w:sz w:val="28"/>
          <w:lang w:val="ru-RU"/>
        </w:rPr>
        <w:t>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>Модальные глаголы (</w:t>
      </w:r>
      <w:r>
        <w:rPr>
          <w:rFonts w:ascii="Times New Roman" w:hAnsi="Times New Roman"/>
          <w:color w:val="000000"/>
          <w:sz w:val="28"/>
        </w:rPr>
        <w:t>m</w:t>
      </w:r>
      <w:r w:rsidRPr="003D7DF1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gen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wollen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k</w:t>
      </w:r>
      <w:r w:rsidRPr="003D7DF1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nnen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m</w:t>
      </w:r>
      <w:r w:rsidRPr="003D7DF1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ssen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</w:t>
      </w:r>
      <w:r w:rsidRPr="003D7DF1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rfen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sollen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 в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D7DF1">
        <w:rPr>
          <w:rFonts w:ascii="Times New Roman" w:hAnsi="Times New Roman"/>
          <w:color w:val="000000"/>
          <w:sz w:val="28"/>
          <w:lang w:val="ru-RU"/>
        </w:rPr>
        <w:t>; неопределённая форма глагола в страдательном залоге с модальными глаголами.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Наиболее распространённые глаголы с управлением и местоименные наречия (</w:t>
      </w:r>
      <w:r>
        <w:rPr>
          <w:rFonts w:ascii="Times New Roman" w:hAnsi="Times New Roman"/>
          <w:color w:val="000000"/>
          <w:sz w:val="28"/>
        </w:rPr>
        <w:t>worauf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wozu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и тому подобных, </w:t>
      </w:r>
      <w:r>
        <w:rPr>
          <w:rFonts w:ascii="Times New Roman" w:hAnsi="Times New Roman"/>
          <w:color w:val="000000"/>
          <w:sz w:val="28"/>
        </w:rPr>
        <w:t>darauf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dazu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и тому подобное).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Определённый, неопределённый и нулевой артикли.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Имена существительные во множественном числе, образованные по правилу, и исключения.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Склонение имён существительных в единственном и множественном числе.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Имена прилагательные в положительной, сравнительной и превосходной степенях сравнения, образованные по правилу, и исключения.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Наречия в сравнительной и превосходной степенях сравнения, образованные по правилу, и исключения.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Личные местоимения (в именительном, дательном и винительном падежах), указательные местоимения (</w:t>
      </w:r>
      <w:r>
        <w:rPr>
          <w:rFonts w:ascii="Times New Roman" w:hAnsi="Times New Roman"/>
          <w:color w:val="000000"/>
          <w:sz w:val="28"/>
        </w:rPr>
        <w:t>dieser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jener</w:t>
      </w:r>
      <w:r w:rsidRPr="003D7DF1">
        <w:rPr>
          <w:rFonts w:ascii="Times New Roman" w:hAnsi="Times New Roman"/>
          <w:color w:val="000000"/>
          <w:sz w:val="28"/>
          <w:lang w:val="ru-RU"/>
        </w:rPr>
        <w:t>); притяжательные местоимения; вопросительные местоимения, неопределённые местоимения (</w:t>
      </w:r>
      <w:r>
        <w:rPr>
          <w:rFonts w:ascii="Times New Roman" w:hAnsi="Times New Roman"/>
          <w:color w:val="000000"/>
          <w:sz w:val="28"/>
        </w:rPr>
        <w:t>jemand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niemand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alle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viel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etwas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и другие);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Способы выражения отрицания: </w:t>
      </w:r>
      <w:r>
        <w:rPr>
          <w:rFonts w:ascii="Times New Roman" w:hAnsi="Times New Roman"/>
          <w:color w:val="000000"/>
          <w:sz w:val="28"/>
        </w:rPr>
        <w:t>kein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nicht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nichts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doch</w:t>
      </w:r>
      <w:r w:rsidRPr="003D7DF1">
        <w:rPr>
          <w:rFonts w:ascii="Times New Roman" w:hAnsi="Times New Roman"/>
          <w:color w:val="000000"/>
          <w:sz w:val="28"/>
          <w:lang w:val="ru-RU"/>
        </w:rPr>
        <w:t>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Количественные и порядковые числительные, числительные для обозначения дат и больших чисел.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Предлоги места, направления, времени; предлоги, управляющие дательным падежом; предлоги, управляющие винительным падежом; предлоги, управляющие и дательным (место), и винительным (направление) падежом.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 и основных социокультурных элементов речевого поведенческого этикета в немецкоязычной среде в рамках тематического содержания 10 класса.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Знание и использование в устной и письменной речи наиболее употребительной тематической фоновой лексики и реалий родной страны и страны/стран изучаемого языка при изучении тем: государственное устройство, система образования, страницы истории, национальные и популярные праздники, проведение досуга, этикетные особенности общения, традиции в кулинарии и так далее).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Владение основными сведениями о социокультурном портрете и культурном наследии страны/стран, говорящих на немецком языке.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Понимание речевых различий в ситуациях официального и неофициального общения в рамках тематического содержания речи и использование лексико-грамматических средств с их учётом.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Развитие умения представлять родную страну/малую родину и страну/страны изучаемого языка (культурные явления и события; достопримечательности; выдающиеся люди: государственные деятели, учёные, писатели, поэты, художники, композиторы, музыканты, спортсмены, актёры и так далее).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Овладение компенсаторными умениями, позволяющими в случае сбоя коммуникации, а также в условиях дефицита языковых средств использовать различные приёмы переработки информации: при говорении – переспрос; при говорении и письме – описание/перифраз/толкование; при чтении и аудировании – языковую и контекстуальную догадку.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Развитие умения игнорировать информацию, не являющуюся необходимой, для понимания основного содержания, прочитанного/прослушанного текста или для нахождения в тексте запрашиваемой информации.</w:t>
      </w:r>
    </w:p>
    <w:p w:rsidR="0072411A" w:rsidRPr="003D7DF1" w:rsidRDefault="0072411A">
      <w:pPr>
        <w:spacing w:after="0" w:line="264" w:lineRule="auto"/>
        <w:ind w:left="120"/>
        <w:jc w:val="both"/>
        <w:rPr>
          <w:lang w:val="ru-RU"/>
        </w:rPr>
      </w:pPr>
    </w:p>
    <w:p w:rsidR="0072411A" w:rsidRPr="003D7DF1" w:rsidRDefault="003D7DF1">
      <w:pPr>
        <w:spacing w:after="0" w:line="264" w:lineRule="auto"/>
        <w:ind w:left="120"/>
        <w:jc w:val="both"/>
        <w:rPr>
          <w:lang w:val="ru-RU"/>
        </w:rPr>
      </w:pPr>
      <w:r w:rsidRPr="003D7DF1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72411A" w:rsidRPr="003D7DF1" w:rsidRDefault="0072411A">
      <w:pPr>
        <w:spacing w:after="0" w:line="264" w:lineRule="auto"/>
        <w:ind w:left="120"/>
        <w:jc w:val="both"/>
        <w:rPr>
          <w:lang w:val="ru-RU"/>
        </w:rPr>
      </w:pP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Совершенствование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Повседневная жизнь семьи. Межличностные отношения в семье, с друзьями и знакомыми. Конфликтные ситуации, их предупреждение и разрешение.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Внешность и характеристика человека, литературного персонажа.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Здоровый образ жизни и забота о здоровье: режим труда и отдыха, спорт, сбалансированное питание, посещение врача. Отказ от вредных привычек.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продолжении образования.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Место иностранного языка в повседневной жизни и профессиональной деятельности в современном мире.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>Молодёжь в современном обществе. Ценностные ориентиры. Участие молодёжи в жизни общества. Досуг молодёжи: увлечения и интересы. Любовь и дружба.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Роль спорта в современной жизни: виды спорта, экстремальный спорт, спортивные соревнования, Олимпийские игры.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Туризм. Виды отдыха. Экотуризм. Путешествия по России и зарубежным странам.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Вселенная и человек. Природа. Проблемы экологии. Защита окружающей среды. Проживание в городской/сельской местности.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Технический прогресс: перспективы и последствия. Современные средства информации и коммуникации (пресса, телевидение, Интернет, социальные сети и так далее). Интернет-безопасность.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Родная страна и страна/страны изучаемого языка: географическое положение, столицы, крупные города, регионы; система образования; достопримечательности, культурные особенности (национальные и популярные праздники, знаменательные даты, традиции, обычаи); страницы истории.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Выдающиеся люди родной страны и страны/стран изучаемого языка, их вклад в науку и мировую культуру: государственные деятели, учёные, писатели, поэты, художники, композиторы, путешественники, спортсмены, актёры и так далее.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Развитие коммуникативных умений диалогической речи, а именно умений вести разные виды диалога (диалог этикетного характера, диалог – побуждение к действию, диалог-расспрос, диалог – обмен мнениями; комбинированный диалог, включающий разные виды диалогов):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диалог этикетного характера: начинать, поддерживать и заканчивать разговор, вежливо переспрашивать; вежливо выражать согласие/отказ; выражать благодарность; поздравлять с праздником, выражать пожелания и вежливо реагировать на поздравление;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диалог – побуждение к действию: обращаться с просьбой, вежливо соглашаться/не соглашаться выполнить просьбу; давать совет и принимать/ не принимать совет; приглашать собеседника к совместной деятельности, вежливо соглашаться/не соглашаться на предложение собеседника, объясняя причину своего решения;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диалог-расспрос: сообщать фактическую информацию, отвечая на вопросы разных видов; выражать своё отношение к обсуждаемым фактам и событиям;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>запрашивать интересующую информацию; переходить с позиции спрашивающего на позицию отвечающего и наоборот; брать/давать интервью;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диалог – обмен мнениями: выражать свою точку зрения и обосновывать её, высказывать своё согласие/несогласие с точкой зрения собеседника, выражать сомнение, давать эмоциональную оценку обсуждаемым событиям (восхищение, удивление, радость, огорчение и так далее).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11 класса с использованием речевых ситуаций и/или иллюстраций, фотографий, таблиц, диаграмм с соблюдением норм речевого этикета, принятых в стране/странах изучаемого языка, при необходимости уточняя и переспрашивая собеседника.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Объём диалога – до 9 реплик со стороны каждого собеседника.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Развитие коммуникативных умений монологической речи: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создание устных связных монологических высказываний с использованием основных коммуникативных типов речи: описание (предмета, местности, внешности и одежды человека), характеристика (черты характера реального человека или литературного персонажа); повествование/сообщение;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рассуждение.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рамках тематического содержания речи с использованием ключевых слов, плана и/или иллюстраций, фотографий, таблиц, диаграмм, графиков и без использования их;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пересказ основного содержания, прочитанного/прослушанного текста без опоры на ключевые слова, план с выражением своего отношения к событиям и фактам, изложенным в тексте;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устное представление (презентация) результатов выполненной проектной работы.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14–15 фраз.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аудирования: понимание на слух аутентичных текстов, содержащих отдельные неизученные языковые явления, с использованием языковой и контекстуальной догадки, с разной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 интересующей/запрашиваемой информации.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Аудирование с пониманием основного содержания текста предполагает умение определять основную тему/идею и главные факты/события в воспринимаемом на слух тексте, отделять главную информацию от второстепенной, прогнозировать содержание текста по началу сообщения;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игнорировать незнакомые слова, несущественные для понимания основного содержания.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Аудирование с пониманием нужной/интересующей/запрашиваемой информации предполагает умение выделять данную информацию, представленную в эксплицитной (явной) форме, в воспринимаемом на слух тексте.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Тексты для аудирования: диалог (беседа), интервью, высказывания собеседников в ситуациях повседневного общения, рассказ, сообщение информационного характера, объявление.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Языковая сложность текстов для аудирования должна соответствовать пороговому уровню (В1 – пороговый уровень по общеевропейской шкале).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Время звучания текста/текстов для аудирования – до 2,5 минут.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Развитие умений читать про себя и понимать с использованием языковой и контекстуальной догадки аутентичные тексты разных жанров и стилей, содержащих отдельные неизученные языковые явления, с разной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нужной/интересующей/запрашиваемой информации; с полным пониманием содержания текста.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Чтение с пониманием основного содержания текста предполагает умения: определять тему/основную мысль, выделять главные факты/события (опуская второстепенные); понимать структурно-смысловые связи в тексте; прогнозировать содержание текста по заголовку/началу текста; определять логическую последовательность главных фактов, событий; игнорировать незнакомые слова, несущественные для понимания основного содержания.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Чтение с пониманием нужной/интересующей/запрашиваемой информации предполагает умение находить прочитанном тексте и понимать данную информацию, представленную в эксплицитной (явной) и имплицитной форме (неявной) форме; оценивать найденную информацию с точки зрения её значимости для решения коммуникативной задачи.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В ходе чтения с полным пониманием аутентичных текстов, содержащих отдельные неизученные языковые явления,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</w:t>
      </w: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выборочного перевода); устанавливать причинно-следственную взаимосвязь изложенных в тексте фактов и событий.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Чтение несплошных текстов (таблиц, диаграмм, графиков и так далее) и понимание представленной в них информации.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Тексты для чтения: диалог (беседа), интервью, рассказ, отрывок из художественного произведения, статья научно-популярного характера, сообщение информационного характера, объявление, памятка, инструкция, электронное сообщение личного характера, стихотворение.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Языковая сложность текстов для чтения должна соответствовать пороговому уровню (В1 – пороговый уровень по общеевропейской шкале).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Объём текста/текстов для чтения – 600–800 слов.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речи: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заполнение анкет и формуляров в соответствии с нормами, принятыми в стране/странах изучаемого языка;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написание резюме (</w:t>
      </w:r>
      <w:r>
        <w:rPr>
          <w:rFonts w:ascii="Times New Roman" w:hAnsi="Times New Roman"/>
          <w:color w:val="000000"/>
          <w:sz w:val="28"/>
        </w:rPr>
        <w:t>CV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 с сообщением основных сведений о себе в соответствии с нормами, принятыми в стране/странах изучаемого языка;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личного характера в соответствии с нормами неофициального общения, принятыми в стране/странах изучаемого языка. Объём сообщения – до 140 слов;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создание небольшого письменного высказывания (рассказа, сочинения, статьи и так далее) на основе плана, иллюстрации, таблицы, графика, диаграммы и/или прочитанного/прослушанного текста с использованием образца. Объём письменного высказывания – до 180 слов;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заполнение таблицы: краткая фиксация содержания, прочитанного/прослушанного текста или дополнение информации в таблице;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письменное предоставление результатов выполненной проектной работы, в том числе в форме презентации. Объём – до 180 слов.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Различение на слух (без ошибок, ведущих к сбою в коммуникации) произношение слов с соблюдением правильного ударения и фраз/предложений с соблюдением основных ритмико-интонационных особенностей, в том числе правила отсутствия фразового ударения на служебных словах.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Чтение вслух аутентичных текстов, построенных в основном на изученном языковом материале, с соблюдением правил чтения и соответствующей интонацией, демонстрирующее понимание текста.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>Тексты для чтения вслух: сообщение информационного характера, отрывок из статьи научно-популярного характера, рассказ, диалог (беседа), интервью. Объём текста для чтения вслух – до 150 слов.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i/>
          <w:color w:val="000000"/>
          <w:sz w:val="28"/>
          <w:lang w:val="ru-RU"/>
        </w:rPr>
        <w:t>Орфография и пунктуация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Правильная расстановка знаков препинания в письменных высказываниях: запятой при перечислении и обращении; точки, вопросительного, восклицательного знака в конце предложения, отсутствие точки после заголовка.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Пунктуационно правильное оформление прямой речи в соответствии с нормами изучаемого языка: использование двоеточия после слов автора перед прямой речью, заключение прямой речи в кавычки.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Пунктуационно правильное, в соответствии с нормами речевого этикета, принятыми в стране/странах изучаемого языка, оформление электронного сообщения личного характера: постановка запятой после обращения и точки после выражения надежды на дальнейший контакт; отсутствие запятой после завершающей фразы; отсутствие точки после подписи.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лексических единиц (слов, в том числе многозначных; словосочетаний; речевых клише; средств логической связи), обслуживающих ситуации общения в рамках тематического содержания речи, с соблюдением существующей в немецком языке нормы лексической сочетаемости.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Объём – 1400 лексических единиц для продуктивного использования (включая 1300 лексических единиц, изученных ранее) и 1500 лексических единиц для рецептивного усвоения (включая 1400 лексических единиц продуктивного минимума).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Основные способы словообразования: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аффиксация: образование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имён существительных при помощи суффиксов -</w:t>
      </w:r>
      <w:r>
        <w:rPr>
          <w:rFonts w:ascii="Times New Roman" w:hAnsi="Times New Roman"/>
          <w:color w:val="000000"/>
          <w:sz w:val="28"/>
        </w:rPr>
        <w:t>er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ler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in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chen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keit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heit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ung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schaft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ion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it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имён прилагательных при помощи суффиксов -</w:t>
      </w:r>
      <w:r>
        <w:rPr>
          <w:rFonts w:ascii="Times New Roman" w:hAnsi="Times New Roman"/>
          <w:color w:val="000000"/>
          <w:sz w:val="28"/>
        </w:rPr>
        <w:t>ig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lich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isch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los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имён существительных, имён прилагательных, наречий при помощи отрицательного префикса </w:t>
      </w:r>
      <w:r>
        <w:rPr>
          <w:rFonts w:ascii="Times New Roman" w:hAnsi="Times New Roman"/>
          <w:color w:val="000000"/>
          <w:sz w:val="28"/>
        </w:rPr>
        <w:t>un</w:t>
      </w:r>
      <w:r w:rsidRPr="003D7DF1">
        <w:rPr>
          <w:rFonts w:ascii="Times New Roman" w:hAnsi="Times New Roman"/>
          <w:color w:val="000000"/>
          <w:sz w:val="28"/>
          <w:lang w:val="ru-RU"/>
        </w:rPr>
        <w:t>- (</w:t>
      </w:r>
      <w:r>
        <w:rPr>
          <w:rFonts w:ascii="Times New Roman" w:hAnsi="Times New Roman"/>
          <w:color w:val="000000"/>
          <w:sz w:val="28"/>
        </w:rPr>
        <w:t>ungl</w:t>
      </w:r>
      <w:r w:rsidRPr="003D7DF1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cklich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Ungl</w:t>
      </w:r>
      <w:r w:rsidRPr="003D7DF1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ck</w:t>
      </w:r>
      <w:r w:rsidRPr="003D7DF1">
        <w:rPr>
          <w:rFonts w:ascii="Times New Roman" w:hAnsi="Times New Roman"/>
          <w:color w:val="000000"/>
          <w:sz w:val="28"/>
          <w:lang w:val="ru-RU"/>
        </w:rPr>
        <w:t>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числительных при помощи суффиксов -</w:t>
      </w:r>
      <w:r>
        <w:rPr>
          <w:rFonts w:ascii="Times New Roman" w:hAnsi="Times New Roman"/>
          <w:color w:val="000000"/>
          <w:sz w:val="28"/>
        </w:rPr>
        <w:t>zehn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zig</w:t>
      </w:r>
      <w:r w:rsidRPr="003D7DF1">
        <w:rPr>
          <w:rFonts w:ascii="Times New Roman" w:hAnsi="Times New Roman"/>
          <w:color w:val="000000"/>
          <w:sz w:val="28"/>
          <w:lang w:val="ru-RU"/>
        </w:rPr>
        <w:t>, -ß</w:t>
      </w:r>
      <w:r>
        <w:rPr>
          <w:rFonts w:ascii="Times New Roman" w:hAnsi="Times New Roman"/>
          <w:color w:val="000000"/>
          <w:sz w:val="28"/>
        </w:rPr>
        <w:t>ig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te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ste</w:t>
      </w:r>
      <w:r w:rsidRPr="003D7DF1">
        <w:rPr>
          <w:rFonts w:ascii="Times New Roman" w:hAnsi="Times New Roman"/>
          <w:color w:val="000000"/>
          <w:sz w:val="28"/>
          <w:lang w:val="ru-RU"/>
        </w:rPr>
        <w:t>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словосложение: образование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сложных существительных путём соединения основ существительных (</w:t>
      </w:r>
      <w:r>
        <w:rPr>
          <w:rFonts w:ascii="Times New Roman" w:hAnsi="Times New Roman"/>
          <w:color w:val="000000"/>
          <w:sz w:val="28"/>
        </w:rPr>
        <w:t>der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Wintersport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Klassenzimmer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>сложных существительных путём соединения основы глагола и основы существительного (</w:t>
      </w:r>
      <w:r>
        <w:rPr>
          <w:rFonts w:ascii="Times New Roman" w:hAnsi="Times New Roman"/>
          <w:color w:val="000000"/>
          <w:sz w:val="28"/>
        </w:rPr>
        <w:t>der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Schreibtisch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сложных существительных путём соединения основы прилагательного иосновы существительного (</w:t>
      </w:r>
      <w:r>
        <w:rPr>
          <w:rFonts w:ascii="Times New Roman" w:hAnsi="Times New Roman"/>
          <w:color w:val="000000"/>
          <w:sz w:val="28"/>
        </w:rPr>
        <w:t>die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Kleinstadt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сложных прилагательных путём соединения основ прилагательных (</w:t>
      </w:r>
      <w:r>
        <w:rPr>
          <w:rFonts w:ascii="Times New Roman" w:hAnsi="Times New Roman"/>
          <w:color w:val="000000"/>
          <w:sz w:val="28"/>
        </w:rPr>
        <w:t>dunkelblau</w:t>
      </w:r>
      <w:r w:rsidRPr="003D7DF1">
        <w:rPr>
          <w:rFonts w:ascii="Times New Roman" w:hAnsi="Times New Roman"/>
          <w:color w:val="000000"/>
          <w:sz w:val="28"/>
          <w:lang w:val="ru-RU"/>
        </w:rPr>
        <w:t>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конверсия: образование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имён существительных от неопределённой формы глагола (</w:t>
      </w:r>
      <w:r>
        <w:rPr>
          <w:rFonts w:ascii="Times New Roman" w:hAnsi="Times New Roman"/>
          <w:color w:val="000000"/>
          <w:sz w:val="28"/>
        </w:rPr>
        <w:t>das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Lesen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имён существительных от основы глагола без изменения корневой гласной (</w:t>
      </w:r>
      <w:r>
        <w:rPr>
          <w:rFonts w:ascii="Times New Roman" w:hAnsi="Times New Roman"/>
          <w:color w:val="000000"/>
          <w:sz w:val="28"/>
        </w:rPr>
        <w:t>der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Anfang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имён существительных от основы глагола с изменением корневой гласной (</w:t>
      </w:r>
      <w:r>
        <w:rPr>
          <w:rFonts w:ascii="Times New Roman" w:hAnsi="Times New Roman"/>
          <w:color w:val="000000"/>
          <w:sz w:val="28"/>
        </w:rPr>
        <w:t>der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Sprung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имён существительных от прилагательных (</w:t>
      </w:r>
      <w:r>
        <w:rPr>
          <w:rFonts w:ascii="Times New Roman" w:hAnsi="Times New Roman"/>
          <w:color w:val="000000"/>
          <w:sz w:val="28"/>
        </w:rPr>
        <w:t>das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Beste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Deutsche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die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Bekannte</w:t>
      </w:r>
      <w:r w:rsidRPr="003D7DF1">
        <w:rPr>
          <w:rFonts w:ascii="Times New Roman" w:hAnsi="Times New Roman"/>
          <w:color w:val="000000"/>
          <w:sz w:val="28"/>
          <w:lang w:val="ru-RU"/>
        </w:rPr>
        <w:t>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Многозначные лексические единицы. Синонимы. Антонимы. Интернациональные слова. Сокращения и аббревиатуры.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Различные средства связи для обеспечения целостности и логичности устного/письменного высказывания.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Распознавание и употребление в устной и письменной речи изученных морфологических форм и синтаксических конструкций немецкого языка.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Различные коммуникативные типы предложений: повествовательные (утвердительные, отрицательные), вопросительные (общий, специальный, альтернативный вопросы), побудительные (в утвердительной и отрицательной форме). </w:t>
      </w:r>
    </w:p>
    <w:p w:rsidR="0072411A" w:rsidRDefault="003D7DF1">
      <w:pPr>
        <w:spacing w:after="0" w:line="264" w:lineRule="auto"/>
        <w:ind w:firstLine="600"/>
        <w:jc w:val="both"/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Предложения с безличным местоимением </w:t>
      </w:r>
      <w:r>
        <w:rPr>
          <w:rFonts w:ascii="Times New Roman" w:hAnsi="Times New Roman"/>
          <w:color w:val="000000"/>
          <w:sz w:val="28"/>
        </w:rPr>
        <w:t>es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Es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ist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4 </w:t>
      </w:r>
      <w:r>
        <w:rPr>
          <w:rFonts w:ascii="Times New Roman" w:hAnsi="Times New Roman"/>
          <w:color w:val="000000"/>
          <w:sz w:val="28"/>
        </w:rPr>
        <w:t>Uhr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color w:val="000000"/>
          <w:sz w:val="28"/>
        </w:rPr>
        <w:t xml:space="preserve">Es regnet. Es </w:t>
      </w:r>
      <w:proofErr w:type="gramStart"/>
      <w:r>
        <w:rPr>
          <w:rFonts w:ascii="Times New Roman" w:hAnsi="Times New Roman"/>
          <w:color w:val="000000"/>
          <w:sz w:val="28"/>
        </w:rPr>
        <w:t>ist</w:t>
      </w:r>
      <w:proofErr w:type="gramEnd"/>
      <w:r>
        <w:rPr>
          <w:rFonts w:ascii="Times New Roman" w:hAnsi="Times New Roman"/>
          <w:color w:val="000000"/>
          <w:sz w:val="28"/>
        </w:rPr>
        <w:t xml:space="preserve"> interessant.).</w:t>
      </w:r>
    </w:p>
    <w:p w:rsidR="0072411A" w:rsidRDefault="003D7DF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с конструкцией es gibt (Es gibt einen Park neben der Schule.).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Предложения с неопределённо-личным местоимением </w:t>
      </w:r>
      <w:r>
        <w:rPr>
          <w:rFonts w:ascii="Times New Roman" w:hAnsi="Times New Roman"/>
          <w:color w:val="000000"/>
          <w:sz w:val="28"/>
        </w:rPr>
        <w:t>man</w:t>
      </w:r>
      <w:r w:rsidRPr="003D7DF1">
        <w:rPr>
          <w:rFonts w:ascii="Times New Roman" w:hAnsi="Times New Roman"/>
          <w:color w:val="000000"/>
          <w:sz w:val="28"/>
          <w:lang w:val="ru-RU"/>
        </w:rPr>
        <w:t>, в том числе с модальными глаголами.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Предложения с инфинитивным оборотом </w:t>
      </w:r>
      <w:r>
        <w:rPr>
          <w:rFonts w:ascii="Times New Roman" w:hAnsi="Times New Roman"/>
          <w:color w:val="000000"/>
          <w:sz w:val="28"/>
        </w:rPr>
        <w:t>um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zu</w:t>
      </w:r>
      <w:r w:rsidRPr="003D7DF1">
        <w:rPr>
          <w:rFonts w:ascii="Times New Roman" w:hAnsi="Times New Roman"/>
          <w:color w:val="000000"/>
          <w:sz w:val="28"/>
          <w:lang w:val="ru-RU"/>
        </w:rPr>
        <w:t>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Предложения с глаголами, требующие употребления после них частицы </w:t>
      </w:r>
      <w:r>
        <w:rPr>
          <w:rFonts w:ascii="Times New Roman" w:hAnsi="Times New Roman"/>
          <w:color w:val="000000"/>
          <w:sz w:val="28"/>
        </w:rPr>
        <w:t>zu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и инфинитива.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Сложносочинённые предложения с сочинительными союзами </w:t>
      </w:r>
      <w:r>
        <w:rPr>
          <w:rFonts w:ascii="Times New Roman" w:hAnsi="Times New Roman"/>
          <w:color w:val="000000"/>
          <w:sz w:val="28"/>
        </w:rPr>
        <w:t>und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aber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oder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sondern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denn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nicht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nur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sondern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auch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наречиями </w:t>
      </w:r>
      <w:r>
        <w:rPr>
          <w:rFonts w:ascii="Times New Roman" w:hAnsi="Times New Roman"/>
          <w:color w:val="000000"/>
          <w:sz w:val="28"/>
        </w:rPr>
        <w:t>deshalb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darum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trotzdem</w:t>
      </w:r>
      <w:r w:rsidRPr="003D7DF1">
        <w:rPr>
          <w:rFonts w:ascii="Times New Roman" w:hAnsi="Times New Roman"/>
          <w:color w:val="000000"/>
          <w:sz w:val="28"/>
          <w:lang w:val="ru-RU"/>
        </w:rPr>
        <w:t>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предложения: дополнительные – с союзами </w:t>
      </w:r>
      <w:r>
        <w:rPr>
          <w:rFonts w:ascii="Times New Roman" w:hAnsi="Times New Roman"/>
          <w:color w:val="000000"/>
          <w:sz w:val="28"/>
        </w:rPr>
        <w:t>dass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ob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gramStart"/>
      <w:r w:rsidRPr="003D7DF1">
        <w:rPr>
          <w:rFonts w:ascii="Times New Roman" w:hAnsi="Times New Roman"/>
          <w:color w:val="000000"/>
          <w:sz w:val="28"/>
          <w:lang w:val="ru-RU"/>
        </w:rPr>
        <w:t>других.;</w:t>
      </w:r>
      <w:proofErr w:type="gramEnd"/>
      <w:r w:rsidRPr="003D7DF1">
        <w:rPr>
          <w:rFonts w:ascii="Times New Roman" w:hAnsi="Times New Roman"/>
          <w:color w:val="000000"/>
          <w:sz w:val="28"/>
          <w:lang w:val="ru-RU"/>
        </w:rPr>
        <w:t xml:space="preserve"> причины – с союзами </w:t>
      </w:r>
      <w:r>
        <w:rPr>
          <w:rFonts w:ascii="Times New Roman" w:hAnsi="Times New Roman"/>
          <w:color w:val="000000"/>
          <w:sz w:val="28"/>
        </w:rPr>
        <w:t>weil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условия – с союзом </w:t>
      </w:r>
      <w:r>
        <w:rPr>
          <w:rFonts w:ascii="Times New Roman" w:hAnsi="Times New Roman"/>
          <w:color w:val="000000"/>
          <w:sz w:val="28"/>
        </w:rPr>
        <w:t>wenn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времени – с союзами </w:t>
      </w:r>
      <w:r>
        <w:rPr>
          <w:rFonts w:ascii="Times New Roman" w:hAnsi="Times New Roman"/>
          <w:color w:val="000000"/>
          <w:sz w:val="28"/>
        </w:rPr>
        <w:t>wenn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als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nachdem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цели – с союзом </w:t>
      </w:r>
      <w:r>
        <w:rPr>
          <w:rFonts w:ascii="Times New Roman" w:hAnsi="Times New Roman"/>
          <w:color w:val="000000"/>
          <w:sz w:val="28"/>
        </w:rPr>
        <w:t>damit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определительные с относительными местоимениями </w:t>
      </w:r>
      <w:r>
        <w:rPr>
          <w:rFonts w:ascii="Times New Roman" w:hAnsi="Times New Roman"/>
          <w:color w:val="000000"/>
          <w:sz w:val="28"/>
        </w:rPr>
        <w:t>die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уступки – с союзом </w:t>
      </w:r>
      <w:r>
        <w:rPr>
          <w:rFonts w:ascii="Times New Roman" w:hAnsi="Times New Roman"/>
          <w:color w:val="000000"/>
          <w:sz w:val="28"/>
        </w:rPr>
        <w:t>obwohl</w:t>
      </w:r>
      <w:r w:rsidRPr="003D7DF1">
        <w:rPr>
          <w:rFonts w:ascii="Times New Roman" w:hAnsi="Times New Roman"/>
          <w:color w:val="000000"/>
          <w:sz w:val="28"/>
          <w:lang w:val="ru-RU"/>
        </w:rPr>
        <w:t>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Способы выражения косвенной речи, в том числе косвенный вопрос с союзом </w:t>
      </w:r>
      <w:r>
        <w:rPr>
          <w:rFonts w:ascii="Times New Roman" w:hAnsi="Times New Roman"/>
          <w:color w:val="000000"/>
          <w:sz w:val="28"/>
        </w:rPr>
        <w:t>ob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без использования сослагательного наклонения.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Средства связи в тексте для обеспечения его целостности, в том числе с помощью наречий </w:t>
      </w:r>
      <w:r>
        <w:rPr>
          <w:rFonts w:ascii="Times New Roman" w:hAnsi="Times New Roman"/>
          <w:color w:val="000000"/>
          <w:sz w:val="28"/>
        </w:rPr>
        <w:t>zuerst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dann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danach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sp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и других.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Все типы вопросительных предложений (общий, специальный, альтернативный вопросы в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Perfekt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3D7DF1">
        <w:rPr>
          <w:rFonts w:ascii="Times New Roman" w:hAnsi="Times New Roman"/>
          <w:color w:val="000000"/>
          <w:sz w:val="28"/>
          <w:lang w:val="ru-RU"/>
        </w:rPr>
        <w:t>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Побудительные предложения в утвердительной (</w:t>
      </w:r>
      <w:r>
        <w:rPr>
          <w:rFonts w:ascii="Times New Roman" w:hAnsi="Times New Roman"/>
          <w:color w:val="000000"/>
          <w:sz w:val="28"/>
        </w:rPr>
        <w:t>Gib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mir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bitte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eine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Tasse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Kaffee</w:t>
      </w:r>
      <w:r w:rsidRPr="003D7DF1">
        <w:rPr>
          <w:rFonts w:ascii="Times New Roman" w:hAnsi="Times New Roman"/>
          <w:color w:val="000000"/>
          <w:sz w:val="28"/>
          <w:lang w:val="ru-RU"/>
        </w:rPr>
        <w:t>!) и отрицательной (</w:t>
      </w:r>
      <w:r>
        <w:rPr>
          <w:rFonts w:ascii="Times New Roman" w:hAnsi="Times New Roman"/>
          <w:color w:val="000000"/>
          <w:sz w:val="28"/>
        </w:rPr>
        <w:t>Macht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keinen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rm</w:t>
      </w:r>
      <w:r w:rsidRPr="003D7DF1">
        <w:rPr>
          <w:rFonts w:ascii="Times New Roman" w:hAnsi="Times New Roman"/>
          <w:color w:val="000000"/>
          <w:sz w:val="28"/>
          <w:lang w:val="ru-RU"/>
        </w:rPr>
        <w:t>!) форме во 2-м лице единственного числа и множественного числа и в вежливой форме.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Глаголы (слабые и сильные, с отделяемыми и неотделяемыми приставками)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Perfekt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3D7DF1">
        <w:rPr>
          <w:rFonts w:ascii="Times New Roman" w:hAnsi="Times New Roman"/>
          <w:color w:val="000000"/>
          <w:sz w:val="28"/>
          <w:lang w:val="ru-RU"/>
        </w:rPr>
        <w:t>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Возвратные глаголы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Perfekt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3D7DF1">
        <w:rPr>
          <w:rFonts w:ascii="Times New Roman" w:hAnsi="Times New Roman"/>
          <w:color w:val="000000"/>
          <w:sz w:val="28"/>
          <w:lang w:val="ru-RU"/>
        </w:rPr>
        <w:t>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Глаголы (слабые и сильные, с отделяемыми и неотделяемыми приставками) в видовременных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D7DF1">
        <w:rPr>
          <w:rFonts w:ascii="Times New Roman" w:hAnsi="Times New Roman"/>
          <w:color w:val="000000"/>
          <w:sz w:val="28"/>
          <w:lang w:val="ru-RU"/>
        </w:rPr>
        <w:t>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Видовременная глагольная форма действительного залога </w:t>
      </w:r>
      <w:r>
        <w:rPr>
          <w:rFonts w:ascii="Times New Roman" w:hAnsi="Times New Roman"/>
          <w:color w:val="000000"/>
          <w:sz w:val="28"/>
        </w:rPr>
        <w:t>Plusquamperfekt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(при согласовании времен).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Формы сослагательного наклонения от глаголов </w:t>
      </w:r>
      <w:r>
        <w:rPr>
          <w:rFonts w:ascii="Times New Roman" w:hAnsi="Times New Roman"/>
          <w:color w:val="000000"/>
          <w:sz w:val="28"/>
        </w:rPr>
        <w:t>haben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sein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werden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k</w:t>
      </w:r>
      <w:r w:rsidRPr="003D7DF1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nnen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m</w:t>
      </w:r>
      <w:r w:rsidRPr="003D7DF1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gen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сочетания </w:t>
      </w:r>
      <w:r>
        <w:rPr>
          <w:rFonts w:ascii="Times New Roman" w:hAnsi="Times New Roman"/>
          <w:color w:val="000000"/>
          <w:sz w:val="28"/>
        </w:rPr>
        <w:t>w</w:t>
      </w:r>
      <w:r w:rsidRPr="003D7DF1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rde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Infinitiv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для выражения вежливой просьбы, желания, в придаточных предложениях условия </w:t>
      </w:r>
      <w:r>
        <w:rPr>
          <w:rFonts w:ascii="Times New Roman" w:hAnsi="Times New Roman"/>
          <w:color w:val="000000"/>
          <w:sz w:val="28"/>
        </w:rPr>
        <w:t>c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wenn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Konjunktiv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D7DF1">
        <w:rPr>
          <w:rFonts w:ascii="Times New Roman" w:hAnsi="Times New Roman"/>
          <w:color w:val="000000"/>
          <w:sz w:val="28"/>
          <w:lang w:val="ru-RU"/>
        </w:rPr>
        <w:t>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Модальные глаголы (</w:t>
      </w:r>
      <w:r>
        <w:rPr>
          <w:rFonts w:ascii="Times New Roman" w:hAnsi="Times New Roman"/>
          <w:color w:val="000000"/>
          <w:sz w:val="28"/>
        </w:rPr>
        <w:t>m</w:t>
      </w:r>
      <w:r w:rsidRPr="003D7DF1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gen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wollen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k</w:t>
      </w:r>
      <w:r w:rsidRPr="003D7DF1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nnen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m</w:t>
      </w:r>
      <w:r w:rsidRPr="003D7DF1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ssen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</w:t>
      </w:r>
      <w:r w:rsidRPr="003D7DF1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rfen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sollen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 в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D7DF1">
        <w:rPr>
          <w:rFonts w:ascii="Times New Roman" w:hAnsi="Times New Roman"/>
          <w:color w:val="000000"/>
          <w:sz w:val="28"/>
          <w:lang w:val="ru-RU"/>
        </w:rPr>
        <w:t>; неопределённая форма глагола в страдательном залоге с модальными глаголами.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Наиболее распространённые глаголы с управлением и местоименные наречия (</w:t>
      </w:r>
      <w:r>
        <w:rPr>
          <w:rFonts w:ascii="Times New Roman" w:hAnsi="Times New Roman"/>
          <w:color w:val="000000"/>
          <w:sz w:val="28"/>
        </w:rPr>
        <w:t>worauf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wozu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и тому </w:t>
      </w:r>
      <w:proofErr w:type="gramStart"/>
      <w:r w:rsidRPr="003D7DF1">
        <w:rPr>
          <w:rFonts w:ascii="Times New Roman" w:hAnsi="Times New Roman"/>
          <w:color w:val="000000"/>
          <w:sz w:val="28"/>
          <w:lang w:val="ru-RU"/>
        </w:rPr>
        <w:t>подобных ,</w:t>
      </w:r>
      <w:proofErr w:type="gramEnd"/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darauf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dazu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и тому подобных).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Определённый, неопределённый и нулевой артикли.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Имена существительные во множественном числе, образованные по правилу, и исключения.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Склонение имён существительных в единственном и множественном числе.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Имена прилагательные в положительной, сравнительной и превосходной степенях сравнения, образованные по правилу, и исключения.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>Наречия в сравнительной и превосходной степенях сравнения, образованные по правилу, и исключения.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Личные местоимения (в именительном, дательном и винительном падежах), указательные местоимения (</w:t>
      </w:r>
      <w:r>
        <w:rPr>
          <w:rFonts w:ascii="Times New Roman" w:hAnsi="Times New Roman"/>
          <w:color w:val="000000"/>
          <w:sz w:val="28"/>
        </w:rPr>
        <w:t>dieser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jener</w:t>
      </w:r>
      <w:r w:rsidRPr="003D7DF1">
        <w:rPr>
          <w:rFonts w:ascii="Times New Roman" w:hAnsi="Times New Roman"/>
          <w:color w:val="000000"/>
          <w:sz w:val="28"/>
          <w:lang w:val="ru-RU"/>
        </w:rPr>
        <w:t>); притяжательные местоимения; вопросительные местоимения, неопределённые местоимения (</w:t>
      </w:r>
      <w:r>
        <w:rPr>
          <w:rFonts w:ascii="Times New Roman" w:hAnsi="Times New Roman"/>
          <w:color w:val="000000"/>
          <w:sz w:val="28"/>
        </w:rPr>
        <w:t>jemand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niemand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alle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viel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etwas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и других).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Способы выражения отрицания: </w:t>
      </w:r>
      <w:r>
        <w:rPr>
          <w:rFonts w:ascii="Times New Roman" w:hAnsi="Times New Roman"/>
          <w:color w:val="000000"/>
          <w:sz w:val="28"/>
        </w:rPr>
        <w:t>kein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nicht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nichts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doch</w:t>
      </w:r>
      <w:r w:rsidRPr="003D7DF1">
        <w:rPr>
          <w:rFonts w:ascii="Times New Roman" w:hAnsi="Times New Roman"/>
          <w:color w:val="000000"/>
          <w:sz w:val="28"/>
          <w:lang w:val="ru-RU"/>
        </w:rPr>
        <w:t>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Количественные и порядковые числительные, числительные для обозначения дат и больших чисел.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Предлоги места, направления, времени; предлоги, управляющие дательным падежом; предлоги, управляющие винительным падежом; предлоги, управляющие и дательным (место), и винительным (направление) падежом.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 и основных социокультурных элементов речевого поведенческого этикета в немецкоязычной среде в рамках тематического содержания 11 класса.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Знание и использование в устной и письменной речи наиболее употребительной тематической фоновой лексики и реалий родной страны и страны/стран изучаемого языка при изучении тем: государственное устройство, система образования, страницы истории, национальные и популярные праздники, проведение досуга, этикетные особенности общения, традиции в кулинарии и так далее.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Владение основными сведениями о социокультурном портрете и культурном наследии страны/стран, говорящих на немецком языке.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Понимание речевых различий в ситуациях официального и неофициального общения в рамках тематического содержания речи и использование лексико-грамматических средств с их учётом.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Развитие умения представлять родную страну / малую родину и страну/страны изучаемого языка (культурные явления и события; достопримечательности; выдающиеся люди: государственные деятели, учёные, писатели, поэты, художники, композиторы, музыканты, спортсмены, актёры и так далее).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Овладение компенсаторными умениями, позволяющими в случае сбоя коммуникации, а также в условиях дефицита языковых средств использовать различные приёмы переработки информации: при говорении – переспрос; </w:t>
      </w: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>при говорении и письме – описание/перифраз/толкование; при чтении и аудировании – языковую и контекстуальную догадку.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Развитие умения игнорировать информацию, не являющуюся необходимой, для понимания основного содержания, прочитанного/прослушанного текста или для нахождения в тексте запрашиваемой информации.</w:t>
      </w:r>
    </w:p>
    <w:p w:rsidR="0072411A" w:rsidRPr="003D7DF1" w:rsidRDefault="0072411A">
      <w:pPr>
        <w:rPr>
          <w:lang w:val="ru-RU"/>
        </w:rPr>
        <w:sectPr w:rsidR="0072411A" w:rsidRPr="003D7DF1">
          <w:pgSz w:w="11906" w:h="16383"/>
          <w:pgMar w:top="1134" w:right="850" w:bottom="1134" w:left="1701" w:header="720" w:footer="720" w:gutter="0"/>
          <w:cols w:space="720"/>
        </w:sectPr>
      </w:pPr>
    </w:p>
    <w:p w:rsidR="0072411A" w:rsidRPr="003D7DF1" w:rsidRDefault="003D7DF1">
      <w:pPr>
        <w:spacing w:after="0" w:line="264" w:lineRule="auto"/>
        <w:ind w:left="120"/>
        <w:jc w:val="both"/>
        <w:rPr>
          <w:lang w:val="ru-RU"/>
        </w:rPr>
      </w:pPr>
      <w:bookmarkStart w:id="8" w:name="block-56880645"/>
      <w:bookmarkEnd w:id="7"/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«ИНОСТРАННОМУ (НЕМЕЦКОМУ) ЯЗЫКУ (БАЗОВЫЙ УРОВЕНЬ)» НА УРОВНЕ СРЕДНЕГО ОБЩЕГО ОБРАЗОВАНИЯ</w:t>
      </w:r>
    </w:p>
    <w:p w:rsidR="0072411A" w:rsidRPr="003D7DF1" w:rsidRDefault="0072411A">
      <w:pPr>
        <w:spacing w:after="0" w:line="264" w:lineRule="auto"/>
        <w:ind w:left="120"/>
        <w:jc w:val="both"/>
        <w:rPr>
          <w:lang w:val="ru-RU"/>
        </w:rPr>
      </w:pPr>
    </w:p>
    <w:p w:rsidR="0072411A" w:rsidRPr="003D7DF1" w:rsidRDefault="003D7DF1">
      <w:pPr>
        <w:spacing w:after="0" w:line="264" w:lineRule="auto"/>
        <w:ind w:left="120"/>
        <w:jc w:val="both"/>
        <w:rPr>
          <w:lang w:val="ru-RU"/>
        </w:rPr>
      </w:pPr>
      <w:r w:rsidRPr="003D7DF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2411A" w:rsidRPr="003D7DF1" w:rsidRDefault="0072411A">
      <w:pPr>
        <w:spacing w:after="0" w:line="264" w:lineRule="auto"/>
        <w:ind w:left="120"/>
        <w:jc w:val="both"/>
        <w:rPr>
          <w:lang w:val="ru-RU"/>
        </w:rPr>
      </w:pP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развития внутренней позиции личности,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обучающимися Программы по немецкому языку среднего общего образования </w:t>
      </w:r>
      <w:proofErr w:type="gramStart"/>
      <w:r w:rsidRPr="003D7DF1">
        <w:rPr>
          <w:rFonts w:ascii="Times New Roman" w:hAnsi="Times New Roman"/>
          <w:color w:val="000000"/>
          <w:sz w:val="28"/>
          <w:lang w:val="ru-RU"/>
        </w:rPr>
        <w:t>по иностранному</w:t>
      </w:r>
      <w:proofErr w:type="gramEnd"/>
      <w:r w:rsidRPr="003D7DF1">
        <w:rPr>
          <w:rFonts w:ascii="Times New Roman" w:hAnsi="Times New Roman"/>
          <w:color w:val="000000"/>
          <w:sz w:val="28"/>
          <w:lang w:val="ru-RU"/>
        </w:rPr>
        <w:t xml:space="preserve"> (немецкому языку)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немецкого языка на уровне среднего общего образования у обучающегося будут сформированы следующие личностные результаты: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принятие традиционных национальных, общечеловеческих гуманистических и демократических ценностей;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>готовность вести совместную деятельность в интересах гражданского общества, участвовать в самоуправлении в образовательной организации;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ценностное отношение к государственным символам, историческому и природному наследию, памятникам, традициям народов России и страны/стран изучаемого языка; достижениям России и страны/стран изучаемого языка в науке, искусстве, спорте, технологиях, труде;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идейная убеждённость, готовность к служению и защите Отечества, ответственность за его судьбу.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сформированность нравственного сознания, этического поведения;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осознание личного вклада в построение устойчивого будущего;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традиции и творчество своего и других народов, приобщаться к ценностям мировой культуры через источники информации на иностранном (немецком) языке, ощущать эмоциональное воздействие искусства;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стремление к лучшему осознанию культуры своего народа и готовность содействовать ознакомлению с ней представителей других стран;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готовность к самовыражению в разных видах искусства, стремление проявлять качества творческой личности.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b/>
          <w:color w:val="000000"/>
          <w:sz w:val="28"/>
          <w:lang w:val="ru-RU"/>
        </w:rPr>
        <w:lastRenderedPageBreak/>
        <w:t>5) физического воспитания: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сформированность здорового и безопасного образа жизни, ответственного отношения к своему здоровью;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потребность в физическом совершенствовании, занятиях спортивно-оздоровительной деятельностью;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активное неприятие вредных привычек и иных форм причинения вреда физическому и психическому здоровью.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готовность к труду, осознание ценности мастерства, трудолюбие;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планы, осознание возможностей самореализации средствами иностранного (немецкого) языка;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жизни, в том числе с использованием изучаемого иностранного языка.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планирование и осуществление действий в окружающей среде на основе знания целей устойчивого развития человечества;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активное неприятие действий, приносящих вред окружающей среде; умение прогнозировать неблагоприятные экологические последствия предпринимаемых действий, предотвращать их;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экологической направленности.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совершенствование языковой и читательской культуры как средства взаимодействия между людьми и познания мира;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группе, в том числе с использованием изучаемого иностранного (немецкого) языка.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 процессе достижения личностных результатов освоения обучающимися Программы по немецкому языку среднего общего образования </w:t>
      </w:r>
      <w:proofErr w:type="gramStart"/>
      <w:r w:rsidRPr="003D7DF1">
        <w:rPr>
          <w:rFonts w:ascii="Times New Roman" w:hAnsi="Times New Roman"/>
          <w:color w:val="000000"/>
          <w:sz w:val="28"/>
          <w:lang w:val="ru-RU"/>
        </w:rPr>
        <w:t>по иностранному</w:t>
      </w:r>
      <w:proofErr w:type="gramEnd"/>
      <w:r w:rsidRPr="003D7DF1">
        <w:rPr>
          <w:rFonts w:ascii="Times New Roman" w:hAnsi="Times New Roman"/>
          <w:color w:val="000000"/>
          <w:sz w:val="28"/>
          <w:lang w:val="ru-RU"/>
        </w:rPr>
        <w:t xml:space="preserve"> (немецкому) языку у обучающихся совершенствуется </w:t>
      </w:r>
      <w:r w:rsidRPr="003D7DF1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</w:t>
      </w:r>
      <w:r w:rsidRPr="003D7DF1">
        <w:rPr>
          <w:rFonts w:ascii="Times New Roman" w:hAnsi="Times New Roman"/>
          <w:color w:val="000000"/>
          <w:sz w:val="28"/>
          <w:lang w:val="ru-RU"/>
        </w:rPr>
        <w:t>, предполагающий сформированность: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в том числе с представителями страны/стран изучаемого языка, заботиться, проявлять интерес и разрешать конфликты.</w:t>
      </w:r>
    </w:p>
    <w:p w:rsidR="0072411A" w:rsidRPr="003D7DF1" w:rsidRDefault="003D7DF1">
      <w:pPr>
        <w:spacing w:after="0" w:line="264" w:lineRule="auto"/>
        <w:ind w:left="120"/>
        <w:jc w:val="both"/>
        <w:rPr>
          <w:lang w:val="ru-RU"/>
        </w:rPr>
      </w:pPr>
      <w:r w:rsidRPr="003D7DF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2411A" w:rsidRPr="003D7DF1" w:rsidRDefault="0072411A">
      <w:pPr>
        <w:spacing w:after="0" w:line="264" w:lineRule="auto"/>
        <w:ind w:left="120"/>
        <w:jc w:val="both"/>
        <w:rPr>
          <w:lang w:val="ru-RU"/>
        </w:rPr>
      </w:pP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В результате изучения немецкого языка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72411A" w:rsidRPr="003D7DF1" w:rsidRDefault="003D7DF1">
      <w:pPr>
        <w:spacing w:after="0" w:line="264" w:lineRule="auto"/>
        <w:ind w:left="120"/>
        <w:jc w:val="both"/>
        <w:rPr>
          <w:lang w:val="ru-RU"/>
        </w:rPr>
      </w:pPr>
      <w:r w:rsidRPr="003D7DF1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72411A" w:rsidRPr="003D7DF1" w:rsidRDefault="0072411A">
      <w:pPr>
        <w:spacing w:after="0" w:line="264" w:lineRule="auto"/>
        <w:ind w:left="120"/>
        <w:jc w:val="both"/>
        <w:rPr>
          <w:lang w:val="ru-RU"/>
        </w:rPr>
      </w:pPr>
    </w:p>
    <w:p w:rsidR="0072411A" w:rsidRPr="003D7DF1" w:rsidRDefault="003D7DF1">
      <w:pPr>
        <w:spacing w:after="0" w:line="264" w:lineRule="auto"/>
        <w:ind w:left="120"/>
        <w:jc w:val="both"/>
        <w:rPr>
          <w:lang w:val="ru-RU"/>
        </w:rPr>
      </w:pPr>
      <w:r w:rsidRPr="003D7DF1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72411A" w:rsidRPr="003D7DF1" w:rsidRDefault="003D7DF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72411A" w:rsidRPr="003D7DF1" w:rsidRDefault="003D7DF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сравнения, классификации и обобщения языковых единиц и языковых явлений изучаемого иностранного языка;</w:t>
      </w:r>
    </w:p>
    <w:p w:rsidR="0072411A" w:rsidRPr="003D7DF1" w:rsidRDefault="003D7DF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72411A" w:rsidRPr="003D7DF1" w:rsidRDefault="003D7DF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в языковых явлениях изучаемого иностранного (немецкого) языка; </w:t>
      </w:r>
    </w:p>
    <w:p w:rsidR="0072411A" w:rsidRPr="003D7DF1" w:rsidRDefault="003D7DF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>разрабатывать план решения проблемы с учётом анализа имеющихся материальных и нематериальных ресурсов;</w:t>
      </w:r>
    </w:p>
    <w:p w:rsidR="0072411A" w:rsidRPr="003D7DF1" w:rsidRDefault="003D7DF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72411A" w:rsidRPr="003D7DF1" w:rsidRDefault="003D7DF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72411A" w:rsidRPr="003D7DF1" w:rsidRDefault="003D7DF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72411A" w:rsidRDefault="003D7DF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72411A" w:rsidRPr="003D7DF1" w:rsidRDefault="003D7DF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владеть навыками учебно-исследовательской и проектной деятельности с использованием иностранного (немецкого) языка, навыками разрешения проблем;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72411A" w:rsidRPr="003D7DF1" w:rsidRDefault="003D7DF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осуществлять различные виды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72411A" w:rsidRPr="003D7DF1" w:rsidRDefault="003D7DF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владеть научной лингвистической терминологией и ключевыми понятиями;</w:t>
      </w:r>
    </w:p>
    <w:p w:rsidR="0072411A" w:rsidRPr="003D7DF1" w:rsidRDefault="003D7DF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72411A" w:rsidRPr="003D7DF1" w:rsidRDefault="003D7DF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72411A" w:rsidRPr="003D7DF1" w:rsidRDefault="003D7DF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72411A" w:rsidRPr="003D7DF1" w:rsidRDefault="003D7DF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72411A" w:rsidRPr="003D7DF1" w:rsidRDefault="003D7DF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:rsidR="0072411A" w:rsidRPr="003D7DF1" w:rsidRDefault="003D7DF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уметь переносить знания в познавательную и практическую области жизнедеятельности;</w:t>
      </w:r>
    </w:p>
    <w:p w:rsidR="0072411A" w:rsidRPr="003D7DF1" w:rsidRDefault="003D7DF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уметь интегрировать знания из разных предметных областей; </w:t>
      </w:r>
    </w:p>
    <w:p w:rsidR="0072411A" w:rsidRPr="003D7DF1" w:rsidRDefault="003D7DF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решения; ставить проблемы и задачи, допускающие альтернативных решений.</w:t>
      </w:r>
    </w:p>
    <w:p w:rsidR="0072411A" w:rsidRDefault="003D7DF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Работа с информацией:</w:t>
      </w:r>
    </w:p>
    <w:p w:rsidR="0072411A" w:rsidRPr="003D7DF1" w:rsidRDefault="003D7DF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владеть навыками получения информации из источников разных типов, в том числе на иностранном (немецком) языке,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72411A" w:rsidRPr="003D7DF1" w:rsidRDefault="003D7DF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создавать тексты на иностранном (немецком) языке в различных форматах с учётом назначения информации и целевой аудитории, выбирая оптимальную форму представления и визуализации (текст, таблица, схема, диаграмма и так далее);</w:t>
      </w:r>
    </w:p>
    <w:p w:rsidR="0072411A" w:rsidRPr="003D7DF1" w:rsidRDefault="003D7DF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оценивать достоверность информации, её соответствие морально-этическим нормам; </w:t>
      </w:r>
    </w:p>
    <w:p w:rsidR="0072411A" w:rsidRPr="003D7DF1" w:rsidRDefault="003D7DF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72411A" w:rsidRPr="003D7DF1" w:rsidRDefault="003D7DF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72411A" w:rsidRPr="003D7DF1" w:rsidRDefault="0072411A">
      <w:pPr>
        <w:spacing w:after="0" w:line="264" w:lineRule="auto"/>
        <w:ind w:left="120"/>
        <w:jc w:val="both"/>
        <w:rPr>
          <w:lang w:val="ru-RU"/>
        </w:rPr>
      </w:pPr>
    </w:p>
    <w:p w:rsidR="0072411A" w:rsidRPr="003D7DF1" w:rsidRDefault="003D7DF1">
      <w:pPr>
        <w:spacing w:after="0" w:line="264" w:lineRule="auto"/>
        <w:ind w:left="120"/>
        <w:jc w:val="both"/>
        <w:rPr>
          <w:lang w:val="ru-RU"/>
        </w:rPr>
      </w:pPr>
      <w:r w:rsidRPr="003D7DF1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72411A" w:rsidRPr="003D7DF1" w:rsidRDefault="003D7DF1">
      <w:pPr>
        <w:spacing w:after="0" w:line="264" w:lineRule="auto"/>
        <w:ind w:left="120"/>
        <w:jc w:val="both"/>
        <w:rPr>
          <w:lang w:val="ru-RU"/>
        </w:rPr>
      </w:pPr>
      <w:r w:rsidRPr="003D7DF1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72411A" w:rsidRPr="003D7DF1" w:rsidRDefault="003D7DF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осуществлять коммуникацию во всех сферах жизни;</w:t>
      </w:r>
    </w:p>
    <w:p w:rsidR="0072411A" w:rsidRPr="003D7DF1" w:rsidRDefault="003D7DF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:rsidR="0072411A" w:rsidRPr="003D7DF1" w:rsidRDefault="003D7DF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взаимодействия, в том числена иностранном (немецком) языке; аргументированно вести диалог и полилог, уметь смягчать конфликтные ситуации;</w:t>
      </w:r>
    </w:p>
    <w:p w:rsidR="0072411A" w:rsidRPr="003D7DF1" w:rsidRDefault="003D7DF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 с использованием языковых средств.</w:t>
      </w:r>
    </w:p>
    <w:p w:rsidR="0072411A" w:rsidRDefault="003D7DF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72411A" w:rsidRPr="003D7DF1" w:rsidRDefault="003D7DF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72411A" w:rsidRPr="003D7DF1" w:rsidRDefault="003D7DF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выбирать тематику и методы совместных действий с учётом общих интересов, и возможностей каждого члена коллектива; </w:t>
      </w:r>
    </w:p>
    <w:p w:rsidR="0072411A" w:rsidRPr="003D7DF1" w:rsidRDefault="003D7DF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принимать цели совместной деятельности, организовывать и координировать действия по её достижению: составлять план </w:t>
      </w: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действий, распределять роли с учётом мнений участников, обсуждать результаты совместной работы; </w:t>
      </w:r>
    </w:p>
    <w:p w:rsidR="0072411A" w:rsidRPr="003D7DF1" w:rsidRDefault="003D7DF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72411A" w:rsidRPr="003D7DF1" w:rsidRDefault="003D7DF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предлагать новые проекты, оценивать идеи с позиции новизны, оригинальности, практической значимости. </w:t>
      </w:r>
    </w:p>
    <w:p w:rsidR="0072411A" w:rsidRPr="003D7DF1" w:rsidRDefault="0072411A">
      <w:pPr>
        <w:spacing w:after="0" w:line="264" w:lineRule="auto"/>
        <w:ind w:left="120"/>
        <w:jc w:val="both"/>
        <w:rPr>
          <w:lang w:val="ru-RU"/>
        </w:rPr>
      </w:pPr>
    </w:p>
    <w:p w:rsidR="0072411A" w:rsidRDefault="003D7DF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72411A" w:rsidRDefault="003D7DF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Самоорганизация</w:t>
      </w:r>
    </w:p>
    <w:p w:rsidR="0072411A" w:rsidRPr="003D7DF1" w:rsidRDefault="003D7DF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72411A" w:rsidRPr="003D7DF1" w:rsidRDefault="003D7DF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72411A" w:rsidRDefault="003D7DF1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давать оценку новым ситуациям;</w:t>
      </w:r>
    </w:p>
    <w:p w:rsidR="0072411A" w:rsidRPr="003D7DF1" w:rsidRDefault="003D7DF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ответственность за решение;</w:t>
      </w:r>
    </w:p>
    <w:p w:rsidR="0072411A" w:rsidRDefault="003D7DF1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оценивать приобретённый опыт;</w:t>
      </w:r>
    </w:p>
    <w:p w:rsidR="0072411A" w:rsidRPr="003D7DF1" w:rsidRDefault="003D7DF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 </w:t>
      </w:r>
    </w:p>
    <w:p w:rsidR="0072411A" w:rsidRDefault="003D7DF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</w:t>
      </w:r>
    </w:p>
    <w:p w:rsidR="0072411A" w:rsidRDefault="003D7DF1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давать оценку новым ситуациям; </w:t>
      </w:r>
    </w:p>
    <w:p w:rsidR="0072411A" w:rsidRPr="003D7DF1" w:rsidRDefault="003D7DF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:rsidR="0072411A" w:rsidRPr="003D7DF1" w:rsidRDefault="003D7DF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создаваемого устного/письменного текста на иностранном (немецком) языке выполняемой коммуникативной задаче; вносить коррективы в созданный речевой продукт в случае необходимости; </w:t>
      </w:r>
    </w:p>
    <w:p w:rsidR="0072411A" w:rsidRPr="003D7DF1" w:rsidRDefault="003D7DF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оценивать риски и своевременно принимать решения по их снижению;</w:t>
      </w:r>
    </w:p>
    <w:p w:rsidR="0072411A" w:rsidRPr="003D7DF1" w:rsidRDefault="003D7DF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деятельности.</w:t>
      </w:r>
    </w:p>
    <w:p w:rsidR="0072411A" w:rsidRPr="003D7DF1" w:rsidRDefault="003D7DF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72411A" w:rsidRPr="003D7DF1" w:rsidRDefault="003D7DF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72411A" w:rsidRPr="003D7DF1" w:rsidRDefault="003D7DF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>признавать своё право и право других на ошибку;</w:t>
      </w:r>
    </w:p>
    <w:p w:rsidR="0072411A" w:rsidRPr="003D7DF1" w:rsidRDefault="003D7DF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72411A" w:rsidRPr="003D7DF1" w:rsidRDefault="0072411A">
      <w:pPr>
        <w:spacing w:after="0" w:line="264" w:lineRule="auto"/>
        <w:ind w:left="120"/>
        <w:jc w:val="both"/>
        <w:rPr>
          <w:lang w:val="ru-RU"/>
        </w:rPr>
      </w:pPr>
    </w:p>
    <w:p w:rsidR="0072411A" w:rsidRPr="003D7DF1" w:rsidRDefault="003D7DF1">
      <w:pPr>
        <w:spacing w:after="0" w:line="264" w:lineRule="auto"/>
        <w:ind w:left="120"/>
        <w:jc w:val="both"/>
        <w:rPr>
          <w:lang w:val="ru-RU"/>
        </w:rPr>
      </w:pPr>
      <w:r w:rsidRPr="003D7DF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2411A" w:rsidRPr="003D7DF1" w:rsidRDefault="0072411A">
      <w:pPr>
        <w:spacing w:after="0" w:line="264" w:lineRule="auto"/>
        <w:ind w:left="120"/>
        <w:jc w:val="both"/>
        <w:rPr>
          <w:lang w:val="ru-RU"/>
        </w:rPr>
      </w:pP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Предметные результаты по учебному «Иностранный (немецкий) язык (базовый уровень)» ориентированы на применение знаний, умений и навыков в учебных ситуациях и реальных жизненных условиях, должны отражать сформированность иноязычной коммуникативной компетенции на уровне, приближающемся к пороговому, в совокупности её составляющих – речевой, языковой, социокультурной, компенсаторной, метапредметной.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D7DF1">
        <w:rPr>
          <w:rFonts w:ascii="Times New Roman" w:hAnsi="Times New Roman"/>
          <w:b/>
          <w:i/>
          <w:color w:val="000000"/>
          <w:sz w:val="28"/>
          <w:lang w:val="ru-RU"/>
        </w:rPr>
        <w:t>в 10 классе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немецкому языку: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1) Владеть основными видами речевой деятельности: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говорение: вести разные виды диалога (диалог этикетного характера, диалог – побуждение к действию, диалог-расспрос, диалог – обмен мнениями; комбинированный диалог) в стандартных ситуациях неофициального и официального общения в рамках отобранного тематического содержания речи с вербальными и/или зрительными опорами с соблюдением норм речевого этикета, принятых в стране/странах изучаемого языка (8 реплик со стороны каждого собеседника);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создавать устные связные монологические высказывания (описание/характеристика, повествование/сообщение, рассуждение) с изложением своего мнения и краткой аргументацией с вербальными и/или зрительными опорами или без опор в рамках отобранного тематического содержания речи;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излагать основное содержание прочитанного/прослушанного текста с выражением своего отношения (объём монологического высказывания – до 14 фраз);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устно излагать результаты выполненной проектной работы (объём – до 14 фраз);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аудирование: воспринимать на слух и понимать аутентичные тексты, содержащие отдельные неизученные языковые явления, с разной глубиной проникновения в содержание текста: с пониманием основного содержания, с пониманием нужной/интересующей/запрашиваемой информации (время звучания текста/текстов для аудирования – до 2,5 минут);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смысловое чтение: читать про себя и понимать несложные аутентичные тексты разного вида, жанра и стиля, содержащие отдельные неизученные </w:t>
      </w: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>языковые явления, с различной глубиной проникновения в содержание текста: с пониманием основного содержания, с пониманием нужной/интересующей/запрашиваемой информации, с полным пониманием прочитанного (объём текста/текстов для чтения – 500–700 слов); читать про себя и устанавливать причинно-следственную взаимосвязь изложенных в тексте фактов и событий;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 читать про себя несплошные тексты (таблицы, диаграммы, графики и так далее) и понимать представленную в них информацию;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письменная речь: заполнять анкеты и формуляры, сообщая о себе основные сведения, в соответствии с нормами, принятыми в стране/странах изучаемого языка; писать резюме с сообщением основных сведений о себе в соответствии с нормами, принятыми в стране/странах изучаемого языка;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писать электронное сообщение личного характера, соблюдая речевой этикет, принятый в стране/странах изучаемого языка (объём сообщения – до 130 слов);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создавать письменные высказывания на основе плана, иллюстрации, таблицы, диаграммы и/или прочитанного/прослушанного текста с использованием образца (объём высказывания – до 150 слов);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заполнять таблицу, кратко фиксируя содержание прочитанного/ прослушанного текста или дополняя информацию в таблице;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письменно представлять результаты выполненной проектной работы (объём – до 150 слов).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2) Владеть фонетическими навыками: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правило отсутствия фразового ударения на служебных словах; выразительно читать вслух небольшие тексты объёмом до 140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владеть орфографическими навыками: правильно писать изученные слова;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владеть пунктуационными навыками: использовать запятую при перечислении и обращении; точку, вопросительный и восклицательный знаки; не ставить точку после заголовка; пунктуационно правильно оформлять прямую речь; пунктуационно правильно оформлять электронное сообщение личного характера.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3) Р</w:t>
      </w:r>
      <w:r w:rsidRPr="003D7DF1">
        <w:rPr>
          <w:rFonts w:ascii="Times New Roman" w:hAnsi="Times New Roman"/>
          <w:color w:val="000000"/>
          <w:spacing w:val="-1"/>
          <w:sz w:val="28"/>
          <w:lang w:val="ru-RU"/>
        </w:rPr>
        <w:t xml:space="preserve">аспознавать 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в устной речи и письменном тексте 1400 лексических единиц (слов, словосочетаний, речевых клише, средств логической связи) и </w:t>
      </w: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>правильно употреблять в устной и письменной речи 1300 лексических единиц, обслуживающих ситуации общения в рамках тематического содержания речи, с соблюдением существующей в немецком языке нормы лексической сочетаемости;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родственные слова, образованные с использованием аффиксации (имена существительные при помощи суффиксов -</w:t>
      </w:r>
      <w:r>
        <w:rPr>
          <w:rFonts w:ascii="Times New Roman" w:hAnsi="Times New Roman"/>
          <w:color w:val="000000"/>
          <w:sz w:val="28"/>
        </w:rPr>
        <w:t>er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ler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in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chen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keit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heit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ung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schaft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ion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it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имена прилагательные при помощи суффиксов -</w:t>
      </w:r>
      <w:r>
        <w:rPr>
          <w:rFonts w:ascii="Times New Roman" w:hAnsi="Times New Roman"/>
          <w:color w:val="000000"/>
          <w:sz w:val="28"/>
        </w:rPr>
        <w:t>ig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lich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isch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los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имена существительные, имена прилагательные и наречия при помощи префикса </w:t>
      </w:r>
      <w:r>
        <w:rPr>
          <w:rFonts w:ascii="Times New Roman" w:hAnsi="Times New Roman"/>
          <w:color w:val="000000"/>
          <w:sz w:val="28"/>
        </w:rPr>
        <w:t>un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-;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числительные при помощи суффиксов -</w:t>
      </w:r>
      <w:r>
        <w:rPr>
          <w:rFonts w:ascii="Times New Roman" w:hAnsi="Times New Roman"/>
          <w:color w:val="000000"/>
          <w:sz w:val="28"/>
        </w:rPr>
        <w:t>zehn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zig</w:t>
      </w:r>
      <w:r w:rsidRPr="003D7DF1">
        <w:rPr>
          <w:rFonts w:ascii="Times New Roman" w:hAnsi="Times New Roman"/>
          <w:color w:val="000000"/>
          <w:sz w:val="28"/>
          <w:lang w:val="ru-RU"/>
        </w:rPr>
        <w:t>, -ß</w:t>
      </w:r>
      <w:r>
        <w:rPr>
          <w:rFonts w:ascii="Times New Roman" w:hAnsi="Times New Roman"/>
          <w:color w:val="000000"/>
          <w:sz w:val="28"/>
        </w:rPr>
        <w:t>ig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te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ste</w:t>
      </w:r>
      <w:r w:rsidRPr="003D7DF1">
        <w:rPr>
          <w:rFonts w:ascii="Times New Roman" w:hAnsi="Times New Roman"/>
          <w:color w:val="000000"/>
          <w:sz w:val="28"/>
          <w:lang w:val="ru-RU"/>
        </w:rPr>
        <w:t>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 использованием словосложения (сложные существительные путём соединения основ существительных (</w:t>
      </w:r>
      <w:r>
        <w:rPr>
          <w:rFonts w:ascii="Times New Roman" w:hAnsi="Times New Roman"/>
          <w:color w:val="000000"/>
          <w:sz w:val="28"/>
        </w:rPr>
        <w:t>der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Wintersport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Klassenzimmer</w:t>
      </w:r>
      <w:r w:rsidRPr="003D7DF1">
        <w:rPr>
          <w:rFonts w:ascii="Times New Roman" w:hAnsi="Times New Roman"/>
          <w:color w:val="000000"/>
          <w:sz w:val="28"/>
          <w:lang w:val="ru-RU"/>
        </w:rPr>
        <w:t>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сложные существительные путём соединения основы глагола с основой существительного (</w:t>
      </w:r>
      <w:r>
        <w:rPr>
          <w:rFonts w:ascii="Times New Roman" w:hAnsi="Times New Roman"/>
          <w:color w:val="000000"/>
          <w:sz w:val="28"/>
        </w:rPr>
        <w:t>der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Schreibtisch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сложные существительные путём соединения основы прилагательного и основы существительного (</w:t>
      </w:r>
      <w:r>
        <w:rPr>
          <w:rFonts w:ascii="Times New Roman" w:hAnsi="Times New Roman"/>
          <w:color w:val="000000"/>
          <w:sz w:val="28"/>
        </w:rPr>
        <w:t>die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Kleinstadt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сложные прилагательные путём соединения основ прилагательных (</w:t>
      </w:r>
      <w:r>
        <w:rPr>
          <w:rFonts w:ascii="Times New Roman" w:hAnsi="Times New Roman"/>
          <w:color w:val="000000"/>
          <w:sz w:val="28"/>
        </w:rPr>
        <w:t>dunkelblau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 использованием конверсии (образование имён существительных от неопределённых форм глаголов (</w:t>
      </w:r>
      <w:r>
        <w:rPr>
          <w:rFonts w:ascii="Times New Roman" w:hAnsi="Times New Roman"/>
          <w:color w:val="000000"/>
          <w:sz w:val="28"/>
        </w:rPr>
        <w:t>lesen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das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Lesen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имён существительных от прилагательных (</w:t>
      </w:r>
      <w:r>
        <w:rPr>
          <w:rFonts w:ascii="Times New Roman" w:hAnsi="Times New Roman"/>
          <w:color w:val="000000"/>
          <w:sz w:val="28"/>
        </w:rPr>
        <w:t>das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Beste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Deutsche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die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Bekannte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имён существительных от основы глагола без изменения корневой гласной (</w:t>
      </w:r>
      <w:r>
        <w:rPr>
          <w:rFonts w:ascii="Times New Roman" w:hAnsi="Times New Roman"/>
          <w:color w:val="000000"/>
          <w:sz w:val="28"/>
        </w:rPr>
        <w:t>der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Anfang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имён существительных от основы глагола с изменением корневой гласной (</w:t>
      </w:r>
      <w:r>
        <w:rPr>
          <w:rFonts w:ascii="Times New Roman" w:hAnsi="Times New Roman"/>
          <w:color w:val="000000"/>
          <w:sz w:val="28"/>
        </w:rPr>
        <w:t>der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Sprung</w:t>
      </w:r>
      <w:r w:rsidRPr="003D7DF1">
        <w:rPr>
          <w:rFonts w:ascii="Times New Roman" w:hAnsi="Times New Roman"/>
          <w:color w:val="000000"/>
          <w:sz w:val="28"/>
          <w:lang w:val="ru-RU"/>
        </w:rPr>
        <w:t>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речи, изученные многозначные лексические единицы, синонимы, антонимы, интернациональные слова; сокращения и аббревиатуры;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различные средства связи для обеспечения целостности и логичности устного/письменного высказывания.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4)</w:t>
      </w:r>
      <w:r w:rsidRPr="003D7DF1">
        <w:rPr>
          <w:rFonts w:ascii="Times New Roman" w:hAnsi="Times New Roman"/>
          <w:color w:val="000000"/>
          <w:spacing w:val="-1"/>
          <w:sz w:val="28"/>
          <w:lang w:val="ru-RU"/>
        </w:rPr>
        <w:t xml:space="preserve"> </w:t>
      </w:r>
      <w:r w:rsidRPr="003D7DF1">
        <w:rPr>
          <w:rFonts w:ascii="Times New Roman" w:hAnsi="Times New Roman"/>
          <w:color w:val="000000"/>
          <w:sz w:val="28"/>
          <w:lang w:val="ru-RU"/>
        </w:rPr>
        <w:t>Знать и понимать особенности структуры простых и сложных предложений и различных коммуникативных типов предложений немецкого языка;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речи: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предложения с безличным местоимением </w:t>
      </w:r>
      <w:r>
        <w:rPr>
          <w:rFonts w:ascii="Times New Roman" w:hAnsi="Times New Roman"/>
          <w:color w:val="000000"/>
          <w:sz w:val="28"/>
        </w:rPr>
        <w:t>es</w:t>
      </w:r>
      <w:r w:rsidRPr="003D7DF1">
        <w:rPr>
          <w:rFonts w:ascii="Times New Roman" w:hAnsi="Times New Roman"/>
          <w:color w:val="000000"/>
          <w:sz w:val="28"/>
          <w:lang w:val="ru-RU"/>
        </w:rPr>
        <w:t>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предложения с конструкцией </w:t>
      </w:r>
      <w:r>
        <w:rPr>
          <w:rFonts w:ascii="Times New Roman" w:hAnsi="Times New Roman"/>
          <w:color w:val="000000"/>
          <w:sz w:val="28"/>
        </w:rPr>
        <w:t>es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gibt</w:t>
      </w:r>
      <w:r w:rsidRPr="003D7DF1">
        <w:rPr>
          <w:rFonts w:ascii="Times New Roman" w:hAnsi="Times New Roman"/>
          <w:color w:val="000000"/>
          <w:sz w:val="28"/>
          <w:lang w:val="ru-RU"/>
        </w:rPr>
        <w:t>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предложения с неопределённо-личным местоимением </w:t>
      </w:r>
      <w:r>
        <w:rPr>
          <w:rFonts w:ascii="Times New Roman" w:hAnsi="Times New Roman"/>
          <w:color w:val="000000"/>
          <w:sz w:val="28"/>
        </w:rPr>
        <w:t>man</w:t>
      </w:r>
      <w:r w:rsidRPr="003D7DF1">
        <w:rPr>
          <w:rFonts w:ascii="Times New Roman" w:hAnsi="Times New Roman"/>
          <w:color w:val="000000"/>
          <w:sz w:val="28"/>
          <w:lang w:val="ru-RU"/>
        </w:rPr>
        <w:t>, в том числе с модальными глаголами;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предложения с инфинитивным оборотом </w:t>
      </w:r>
      <w:r>
        <w:rPr>
          <w:rFonts w:ascii="Times New Roman" w:hAnsi="Times New Roman"/>
          <w:color w:val="000000"/>
          <w:sz w:val="28"/>
        </w:rPr>
        <w:t>um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zu</w:t>
      </w:r>
      <w:r w:rsidRPr="003D7DF1">
        <w:rPr>
          <w:rFonts w:ascii="Times New Roman" w:hAnsi="Times New Roman"/>
          <w:color w:val="000000"/>
          <w:sz w:val="28"/>
          <w:lang w:val="ru-RU"/>
        </w:rPr>
        <w:t>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предложения с глаголами, требующие употребления после них частицы </w:t>
      </w:r>
      <w:r>
        <w:rPr>
          <w:rFonts w:ascii="Times New Roman" w:hAnsi="Times New Roman"/>
          <w:color w:val="000000"/>
          <w:sz w:val="28"/>
        </w:rPr>
        <w:t>zu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и инфинитива;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сложносочинённые предложения с сочинительными союзами </w:t>
      </w:r>
      <w:r>
        <w:rPr>
          <w:rFonts w:ascii="Times New Roman" w:hAnsi="Times New Roman"/>
          <w:color w:val="000000"/>
          <w:sz w:val="28"/>
        </w:rPr>
        <w:t>und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aber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oder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sondern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denn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nicht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nur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sondern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auch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наречиями </w:t>
      </w:r>
      <w:r>
        <w:rPr>
          <w:rFonts w:ascii="Times New Roman" w:hAnsi="Times New Roman"/>
          <w:color w:val="000000"/>
          <w:sz w:val="28"/>
        </w:rPr>
        <w:t>deshalb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darum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trotzdem</w:t>
      </w:r>
      <w:r w:rsidRPr="003D7DF1">
        <w:rPr>
          <w:rFonts w:ascii="Times New Roman" w:hAnsi="Times New Roman"/>
          <w:color w:val="000000"/>
          <w:sz w:val="28"/>
          <w:lang w:val="ru-RU"/>
        </w:rPr>
        <w:t>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предложения: дополнительные – с союзами </w:t>
      </w:r>
      <w:r>
        <w:rPr>
          <w:rFonts w:ascii="Times New Roman" w:hAnsi="Times New Roman"/>
          <w:color w:val="000000"/>
          <w:sz w:val="28"/>
        </w:rPr>
        <w:t>dass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ob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и других; причины – с союзами </w:t>
      </w:r>
      <w:r>
        <w:rPr>
          <w:rFonts w:ascii="Times New Roman" w:hAnsi="Times New Roman"/>
          <w:color w:val="000000"/>
          <w:sz w:val="28"/>
        </w:rPr>
        <w:t>weil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условия – с союзом </w:t>
      </w:r>
      <w:r>
        <w:rPr>
          <w:rFonts w:ascii="Times New Roman" w:hAnsi="Times New Roman"/>
          <w:color w:val="000000"/>
          <w:sz w:val="28"/>
        </w:rPr>
        <w:t>wenn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времени – с союзами </w:t>
      </w:r>
      <w:r>
        <w:rPr>
          <w:rFonts w:ascii="Times New Roman" w:hAnsi="Times New Roman"/>
          <w:color w:val="000000"/>
          <w:sz w:val="28"/>
        </w:rPr>
        <w:t>wenn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als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nachdem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цели – с союзом </w:t>
      </w:r>
      <w:r>
        <w:rPr>
          <w:rFonts w:ascii="Times New Roman" w:hAnsi="Times New Roman"/>
          <w:color w:val="000000"/>
          <w:sz w:val="28"/>
        </w:rPr>
        <w:t>damit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определительные с относительными местоимениями </w:t>
      </w:r>
      <w:r>
        <w:rPr>
          <w:rFonts w:ascii="Times New Roman" w:hAnsi="Times New Roman"/>
          <w:color w:val="000000"/>
          <w:sz w:val="28"/>
        </w:rPr>
        <w:t>die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das</w:t>
      </w:r>
      <w:r w:rsidRPr="003D7DF1">
        <w:rPr>
          <w:rFonts w:ascii="Times New Roman" w:hAnsi="Times New Roman"/>
          <w:color w:val="000000"/>
          <w:sz w:val="28"/>
          <w:lang w:val="ru-RU"/>
        </w:rPr>
        <w:t>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способы выражения косвенной речи, в том числе косвенный вопрос с союзом </w:t>
      </w:r>
      <w:r>
        <w:rPr>
          <w:rFonts w:ascii="Times New Roman" w:hAnsi="Times New Roman"/>
          <w:color w:val="000000"/>
          <w:sz w:val="28"/>
        </w:rPr>
        <w:t>ob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без использования сослагательного наклонения;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средства связи в тексте для обеспечения его целостности, в том числе с помощью наречий </w:t>
      </w:r>
      <w:r>
        <w:rPr>
          <w:rFonts w:ascii="Times New Roman" w:hAnsi="Times New Roman"/>
          <w:color w:val="000000"/>
          <w:sz w:val="28"/>
        </w:rPr>
        <w:t>zuerst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dann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danach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sp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и другие;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все типы вопросительных предложений (общий, специальный, альтернативный вопросы в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Perfekt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3D7DF1">
        <w:rPr>
          <w:rFonts w:ascii="Times New Roman" w:hAnsi="Times New Roman"/>
          <w:color w:val="000000"/>
          <w:sz w:val="28"/>
          <w:lang w:val="ru-RU"/>
        </w:rPr>
        <w:t>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побудительные предложения в утвердительной и отрицательной форме во 2-м лице единственного числа и множественного числа и в вежливой форме;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глаголы (слабые и сильные, с отделяемыми и неотделяемыми приставками)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Perfekt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3D7DF1">
        <w:rPr>
          <w:rFonts w:ascii="Times New Roman" w:hAnsi="Times New Roman"/>
          <w:color w:val="000000"/>
          <w:sz w:val="28"/>
          <w:lang w:val="ru-RU"/>
        </w:rPr>
        <w:t>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возвратные глаголы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Perfekt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3D7DF1">
        <w:rPr>
          <w:rFonts w:ascii="Times New Roman" w:hAnsi="Times New Roman"/>
          <w:color w:val="000000"/>
          <w:sz w:val="28"/>
          <w:lang w:val="ru-RU"/>
        </w:rPr>
        <w:t>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глаголы (слабые и сильные, с отделяемыми и неотделяемыми приставками) в видовременных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D7DF1">
        <w:rPr>
          <w:rFonts w:ascii="Times New Roman" w:hAnsi="Times New Roman"/>
          <w:color w:val="000000"/>
          <w:sz w:val="28"/>
          <w:lang w:val="ru-RU"/>
        </w:rPr>
        <w:t>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видовременная глагольная форма действительного залога </w:t>
      </w:r>
      <w:r>
        <w:rPr>
          <w:rFonts w:ascii="Times New Roman" w:hAnsi="Times New Roman"/>
          <w:color w:val="000000"/>
          <w:sz w:val="28"/>
        </w:rPr>
        <w:t>Plusquamperfekt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(при согласовании времён);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формы сослагательного наклонения от глаголов </w:t>
      </w:r>
      <w:r>
        <w:rPr>
          <w:rFonts w:ascii="Times New Roman" w:hAnsi="Times New Roman"/>
          <w:color w:val="000000"/>
          <w:sz w:val="28"/>
        </w:rPr>
        <w:t>haben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sein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werden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k</w:t>
      </w:r>
      <w:r w:rsidRPr="003D7DF1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nnen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m</w:t>
      </w:r>
      <w:r w:rsidRPr="003D7DF1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gen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сочетания </w:t>
      </w:r>
      <w:r>
        <w:rPr>
          <w:rFonts w:ascii="Times New Roman" w:hAnsi="Times New Roman"/>
          <w:color w:val="000000"/>
          <w:sz w:val="28"/>
        </w:rPr>
        <w:t>w</w:t>
      </w:r>
      <w:r w:rsidRPr="003D7DF1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rde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Infinitiv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для выражения вежливой просьбы, желания в придаточных предложениях условия </w:t>
      </w:r>
      <w:r>
        <w:rPr>
          <w:rFonts w:ascii="Times New Roman" w:hAnsi="Times New Roman"/>
          <w:color w:val="000000"/>
          <w:sz w:val="28"/>
        </w:rPr>
        <w:t>c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wenn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Konjunktiv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D7DF1">
        <w:rPr>
          <w:rFonts w:ascii="Times New Roman" w:hAnsi="Times New Roman"/>
          <w:color w:val="000000"/>
          <w:sz w:val="28"/>
          <w:lang w:val="ru-RU"/>
        </w:rPr>
        <w:t>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модальные глаголы (</w:t>
      </w:r>
      <w:r>
        <w:rPr>
          <w:rFonts w:ascii="Times New Roman" w:hAnsi="Times New Roman"/>
          <w:color w:val="000000"/>
          <w:sz w:val="28"/>
        </w:rPr>
        <w:t>m</w:t>
      </w:r>
      <w:r w:rsidRPr="003D7DF1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gen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wollen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k</w:t>
      </w:r>
      <w:r w:rsidRPr="003D7DF1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nnen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m</w:t>
      </w:r>
      <w:r w:rsidRPr="003D7DF1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ssen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</w:t>
      </w:r>
      <w:r w:rsidRPr="003D7DF1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rfen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sollen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 в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D7DF1">
        <w:rPr>
          <w:rFonts w:ascii="Times New Roman" w:hAnsi="Times New Roman"/>
          <w:color w:val="000000"/>
          <w:sz w:val="28"/>
          <w:lang w:val="ru-RU"/>
        </w:rPr>
        <w:t>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>наиболее распространённые глаголы с управлением и местоименные наречия (</w:t>
      </w:r>
      <w:r>
        <w:rPr>
          <w:rFonts w:ascii="Times New Roman" w:hAnsi="Times New Roman"/>
          <w:color w:val="000000"/>
          <w:sz w:val="28"/>
        </w:rPr>
        <w:t>worauf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wozu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и тому подобных, </w:t>
      </w:r>
      <w:r>
        <w:rPr>
          <w:rFonts w:ascii="Times New Roman" w:hAnsi="Times New Roman"/>
          <w:color w:val="000000"/>
          <w:sz w:val="28"/>
        </w:rPr>
        <w:t>darauf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dazu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и тому подобных);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определённый, неопределённый и нулевой артикли;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имена существительные во множественном числе, образованные по правилу, и исключения;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склонение имен существительных в единственном и множественном числе;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имена прилагательные в положительной, сравнительной и превосходной степенях сравнения, образованные по правилу, и исключения;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склонение имён прилагательных;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наречия в сравнительной и превосходной степенях сравнения, образованные по правилу, и исключения;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личные местоимения (в именительном, дательном и винительном падежах), указательные местоимения (</w:t>
      </w:r>
      <w:r>
        <w:rPr>
          <w:rFonts w:ascii="Times New Roman" w:hAnsi="Times New Roman"/>
          <w:color w:val="000000"/>
          <w:sz w:val="28"/>
        </w:rPr>
        <w:t>dieser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jener</w:t>
      </w:r>
      <w:r w:rsidRPr="003D7DF1">
        <w:rPr>
          <w:rFonts w:ascii="Times New Roman" w:hAnsi="Times New Roman"/>
          <w:color w:val="000000"/>
          <w:sz w:val="28"/>
          <w:lang w:val="ru-RU"/>
        </w:rPr>
        <w:t>); притяжательные местоимения; вопросительные местоимения, неопределённые местоимения (</w:t>
      </w:r>
      <w:r>
        <w:rPr>
          <w:rFonts w:ascii="Times New Roman" w:hAnsi="Times New Roman"/>
          <w:color w:val="000000"/>
          <w:sz w:val="28"/>
        </w:rPr>
        <w:t>jemand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niemand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alle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viel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etwas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и других);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способы выражения отрицания: </w:t>
      </w:r>
      <w:r>
        <w:rPr>
          <w:rFonts w:ascii="Times New Roman" w:hAnsi="Times New Roman"/>
          <w:color w:val="000000"/>
          <w:sz w:val="28"/>
        </w:rPr>
        <w:t>kein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nicht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nichts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doch</w:t>
      </w:r>
      <w:r w:rsidRPr="003D7DF1">
        <w:rPr>
          <w:rFonts w:ascii="Times New Roman" w:hAnsi="Times New Roman"/>
          <w:color w:val="000000"/>
          <w:sz w:val="28"/>
          <w:lang w:val="ru-RU"/>
        </w:rPr>
        <w:t>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количественные и порядковые числительные, числительные для обозначения дат и больших чисел;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предлоги места, направления, времени; предлоги, управляющие дательным падежом;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предлоги, управляющие винительным падежом;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предлоги, управляющие и дательным (место), и винительным (направление) падежом.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5) Владеть социокультурными знаниями и умениями: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знать/понимать речевые различия в ситуациях официального и неофициального общения в рамках тематического содержания речи и использовать лексико-грамматические средства с учётом этих различий;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знать/понимать и использовать в устной и письменной речи наиболее употребительную тематическую фоновую лексику и реалии страны/стран изучаемого языка (государственное устройство, система образования, страницы истории, основные праздники, этикетные особенности общения и так далее);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иметь базовые знания о социокультурном портрете и культурном наследии родной страны и страны/стран изучаемого языка;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представлять родную страну и её культуру на иностранном языке;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иной культуре;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соблюдать нормы вежливости в межкультурном общении.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6) Владеть компенсаторными умениями, позволяющими в случае сбоя коммуникации, а также в условиях дефицита языковых средств: использовать различные приёмы переработки информации: при говорении – переспрос; при говорении и письме – описание/перифраз/толкование; при чтении и аудировании – языковую и контекстуальную догадку.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7) Владеть метапредметными умениями, позволяющими совершенствовать учебную деятельность по овладению иностранным языком; сравнивать, классифицировать, систематизировать и обобщать по существенным признакам изученные языковые явления (лексические и грамматические); использовать иноязычные словари и справочники, в том числе информационно-справочные системы в электронной форме; участвовать в учебно-исследовательской, проектной деятельности предметного и межпредметного характера с использованием материалов на немецком языке и применением информационно-коммуникационных технологий; соблюдать правила информационной безопасности в ситуациях повседневной жизни и при работе в Интернете.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D7DF1">
        <w:rPr>
          <w:rFonts w:ascii="Times New Roman" w:hAnsi="Times New Roman"/>
          <w:b/>
          <w:i/>
          <w:color w:val="000000"/>
          <w:sz w:val="28"/>
          <w:lang w:val="ru-RU"/>
        </w:rPr>
        <w:t>в 11 классе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немецкому языку: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1) Владеть основными видами речевой деятельности: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говорение: вести разные виды диалога (диалог-этикетного характера, диалог – побуждение к действию, диалог-расспрос, диалог – обмен мнениями; комбинированный диалог) в стандартных ситуациях неофициального и официального общения в рамках отобранного тематического содержания речи с вербальными и/или зрительными опорами с соблюдением норм речевого этикета, принятых в стране/странах изучаемого языка (до 9 реплик со стороны каждого собеседника);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создавать устные связные монологические высказывания (описание/характеристика, повествование/сообщение, рассуждение) с изложением своего мнения и краткой аргументацией с вербальными и/или зрительными опорами или без опор в рамках отобранного тематического содержания речи;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излагать основное содержание прочитанного/прослушанного текста с выражением своего отношения без вербальных опор (объём монологического высказывания – 14–15 фраз);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устно излагать результаты выполненной проектной работы (объём – 14–15 фраз);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аудирование: воспринимать на слух и понимать аутентичные тексты, содержащие отдельные неизученные языковые явления, с разной глубиной </w:t>
      </w: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>проникновения в содержание текста: с пониманием основного содержания, с пониманием нужной/интересующей/запрашиваемой информации (время звучания текста/текстов для аудирования – до 2,5 минут);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смысловое чтение: читать про себя и понимать несложные аутентичные тексты разного вида, жанра и стиля, содержащие отдельные неизученные языковые явления, с различной глубиной проникновения в содержание текста: с пониманием основного содержания, с пониманием нужной/интересующей/запрашиваемой информации, с полным пониманием прочитанного (объём текста/текстов для чтения – 600–800 слов);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 читать про себя несплошные тексты (таблицы, диаграммы, графики) и понимать представленную в них информацию;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письменная речь: заполнять анкеты и формуляры, сообщая о себе основные сведения, в соответствии с нормами, принятыми в стране/странах изучаемого языка; писать резюме (</w:t>
      </w:r>
      <w:r>
        <w:rPr>
          <w:rFonts w:ascii="Times New Roman" w:hAnsi="Times New Roman"/>
          <w:color w:val="000000"/>
          <w:sz w:val="28"/>
        </w:rPr>
        <w:t>CV</w:t>
      </w:r>
      <w:r w:rsidRPr="003D7DF1">
        <w:rPr>
          <w:rFonts w:ascii="Times New Roman" w:hAnsi="Times New Roman"/>
          <w:color w:val="000000"/>
          <w:sz w:val="28"/>
          <w:lang w:val="ru-RU"/>
        </w:rPr>
        <w:t>) с сообщением основных сведений о себе в соответствии с нормами, принятыми в стране/странах изучаемого языка; писать электронное сообщение личного характера, соблюдая речевой этикет, принятый в стране/странах изучаемого языка (объём сообщения – до 140 слов); создавать письменные высказывания на основе плана, иллюстрации, таблицы, графика, диаграммы и/или прочитанного/прослушанного текста с использованием образца (объём высказывания – до 180 слов); заполнять таблицу, кратко фиксируя содержание прочитанного/прослушанного текста или дополняя информацию в таблице; письменно представлять результаты выполненной проектной работы (объём – до 180 слов).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2) Владеть фонетическими навыками: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правило отсутствия фразового ударения на служебных словах; выразительно читать вслух небольшие тексты объёмом до 150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владеть орфографическими навыками: правильно писать изученные слова;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владеть пунктуационными навыками: использовать запятую при перечислении и обращении; точку, вопросительный и восклицательный знаки;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не ставить точку после заголовка;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пунктуационно правильно оформлять прямую речь;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пунктуационно правильно оформлять электронное сообщение личного характера.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3) Распознавать в устной речи и письменном тексте 1500 лексических единиц (слов, словосочетаний, речевых клише, средств логической связи) и правильно употреблять в устной и письменной речи 1400 лексических единиц, обслуживающих ситуации общения в рамках тематического содержания речи, с соблюдением существующей в немецком языке нормы лексической сочетаемости;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родственные слова, образованные с использованием аффиксации (имена существительные при помощи суффиксов -</w:t>
      </w:r>
      <w:r>
        <w:rPr>
          <w:rFonts w:ascii="Times New Roman" w:hAnsi="Times New Roman"/>
          <w:color w:val="000000"/>
          <w:sz w:val="28"/>
        </w:rPr>
        <w:t>er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ler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in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chen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keit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heit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ung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schaft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ion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it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имена прилагательные при помощи суффиксов -</w:t>
      </w:r>
      <w:r>
        <w:rPr>
          <w:rFonts w:ascii="Times New Roman" w:hAnsi="Times New Roman"/>
          <w:color w:val="000000"/>
          <w:sz w:val="28"/>
        </w:rPr>
        <w:t>ig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lich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isch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los</w:t>
      </w:r>
      <w:r w:rsidRPr="003D7DF1">
        <w:rPr>
          <w:rFonts w:ascii="Times New Roman" w:hAnsi="Times New Roman"/>
          <w:color w:val="000000"/>
          <w:sz w:val="28"/>
          <w:lang w:val="ru-RU"/>
        </w:rPr>
        <w:t>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имена существительные, имена прилагательные и наречия при помощи префикса </w:t>
      </w:r>
      <w:r>
        <w:rPr>
          <w:rFonts w:ascii="Times New Roman" w:hAnsi="Times New Roman"/>
          <w:color w:val="000000"/>
          <w:sz w:val="28"/>
        </w:rPr>
        <w:t>un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-;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числительные при помощи суффиксов -</w:t>
      </w:r>
      <w:r>
        <w:rPr>
          <w:rFonts w:ascii="Times New Roman" w:hAnsi="Times New Roman"/>
          <w:color w:val="000000"/>
          <w:sz w:val="28"/>
        </w:rPr>
        <w:t>zehn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zig</w:t>
      </w:r>
      <w:r w:rsidRPr="003D7DF1">
        <w:rPr>
          <w:rFonts w:ascii="Times New Roman" w:hAnsi="Times New Roman"/>
          <w:color w:val="000000"/>
          <w:sz w:val="28"/>
          <w:lang w:val="ru-RU"/>
        </w:rPr>
        <w:t>, -ß</w:t>
      </w:r>
      <w:r>
        <w:rPr>
          <w:rFonts w:ascii="Times New Roman" w:hAnsi="Times New Roman"/>
          <w:color w:val="000000"/>
          <w:sz w:val="28"/>
        </w:rPr>
        <w:t>ig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te</w:t>
      </w:r>
      <w:r w:rsidRPr="003D7DF1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ste</w:t>
      </w:r>
      <w:r w:rsidRPr="003D7DF1">
        <w:rPr>
          <w:rFonts w:ascii="Times New Roman" w:hAnsi="Times New Roman"/>
          <w:color w:val="000000"/>
          <w:sz w:val="28"/>
          <w:lang w:val="ru-RU"/>
        </w:rPr>
        <w:t>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 использованием словосложения (сложные существительные путём соединения основ существительных (</w:t>
      </w:r>
      <w:r>
        <w:rPr>
          <w:rFonts w:ascii="Times New Roman" w:hAnsi="Times New Roman"/>
          <w:color w:val="000000"/>
          <w:sz w:val="28"/>
        </w:rPr>
        <w:t>der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Wintersport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Klassenzimmer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сложные существительные путём соединения основы глагола с основой существительного (</w:t>
      </w:r>
      <w:r>
        <w:rPr>
          <w:rFonts w:ascii="Times New Roman" w:hAnsi="Times New Roman"/>
          <w:color w:val="000000"/>
          <w:sz w:val="28"/>
        </w:rPr>
        <w:t>der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Schreibtisch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сложные существительные путём соединения основы прилагательного и основы существительного (</w:t>
      </w:r>
      <w:r>
        <w:rPr>
          <w:rFonts w:ascii="Times New Roman" w:hAnsi="Times New Roman"/>
          <w:color w:val="000000"/>
          <w:sz w:val="28"/>
        </w:rPr>
        <w:t>die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Kleinstadt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сложные прилагательные путём соединения основ прилагательных (</w:t>
      </w:r>
      <w:r>
        <w:rPr>
          <w:rFonts w:ascii="Times New Roman" w:hAnsi="Times New Roman"/>
          <w:color w:val="000000"/>
          <w:sz w:val="28"/>
        </w:rPr>
        <w:t>dunkelblau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 использованием конверсии (образование имён существительных от неопределённых форм глаголов (</w:t>
      </w:r>
      <w:r>
        <w:rPr>
          <w:rFonts w:ascii="Times New Roman" w:hAnsi="Times New Roman"/>
          <w:color w:val="000000"/>
          <w:sz w:val="28"/>
        </w:rPr>
        <w:t>lesen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das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Lesen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имён существительных от прилагательных (</w:t>
      </w:r>
      <w:r>
        <w:rPr>
          <w:rFonts w:ascii="Times New Roman" w:hAnsi="Times New Roman"/>
          <w:color w:val="000000"/>
          <w:sz w:val="28"/>
        </w:rPr>
        <w:t>das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Beste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Deutsche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die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Bekannte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имён существительных от основы глагола без изменения корневой гласной (</w:t>
      </w:r>
      <w:r>
        <w:rPr>
          <w:rFonts w:ascii="Times New Roman" w:hAnsi="Times New Roman"/>
          <w:color w:val="000000"/>
          <w:sz w:val="28"/>
        </w:rPr>
        <w:t>der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Anfang</w:t>
      </w:r>
      <w:r w:rsidRPr="003D7DF1">
        <w:rPr>
          <w:rFonts w:ascii="Times New Roman" w:hAnsi="Times New Roman"/>
          <w:color w:val="000000"/>
          <w:sz w:val="28"/>
          <w:lang w:val="ru-RU"/>
        </w:rPr>
        <w:t>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имён существительных от основы глагола с изменением корневой гласной (</w:t>
      </w:r>
      <w:r>
        <w:rPr>
          <w:rFonts w:ascii="Times New Roman" w:hAnsi="Times New Roman"/>
          <w:color w:val="000000"/>
          <w:sz w:val="28"/>
        </w:rPr>
        <w:t>der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Sprung</w:t>
      </w:r>
      <w:r w:rsidRPr="003D7DF1">
        <w:rPr>
          <w:rFonts w:ascii="Times New Roman" w:hAnsi="Times New Roman"/>
          <w:color w:val="000000"/>
          <w:sz w:val="28"/>
          <w:lang w:val="ru-RU"/>
        </w:rPr>
        <w:t>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речи, изученные многозначные лексические единицы, синонимы, антонимы, интернациональные слова; сокращения и аббревиатуры;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различные средства связи для обеспечения целостности и логичности устного/письменного высказывания.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>4) Знать и понимать особенности структуры простых и сложных предложений и различных коммуникативных типов предложений немецкого языка;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речи: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предложения с безличным местоимением </w:t>
      </w:r>
      <w:r>
        <w:rPr>
          <w:rFonts w:ascii="Times New Roman" w:hAnsi="Times New Roman"/>
          <w:color w:val="000000"/>
          <w:sz w:val="28"/>
        </w:rPr>
        <w:t>es</w:t>
      </w:r>
      <w:r w:rsidRPr="003D7DF1">
        <w:rPr>
          <w:rFonts w:ascii="Times New Roman" w:hAnsi="Times New Roman"/>
          <w:color w:val="000000"/>
          <w:sz w:val="28"/>
          <w:lang w:val="ru-RU"/>
        </w:rPr>
        <w:t>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предложения с конструкцией </w:t>
      </w:r>
      <w:r>
        <w:rPr>
          <w:rFonts w:ascii="Times New Roman" w:hAnsi="Times New Roman"/>
          <w:color w:val="000000"/>
          <w:sz w:val="28"/>
        </w:rPr>
        <w:t>es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gibt</w:t>
      </w:r>
      <w:r w:rsidRPr="003D7DF1">
        <w:rPr>
          <w:rFonts w:ascii="Times New Roman" w:hAnsi="Times New Roman"/>
          <w:color w:val="000000"/>
          <w:sz w:val="28"/>
          <w:lang w:val="ru-RU"/>
        </w:rPr>
        <w:t>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предложения с неопределённо-личным местоимением </w:t>
      </w:r>
      <w:r>
        <w:rPr>
          <w:rFonts w:ascii="Times New Roman" w:hAnsi="Times New Roman"/>
          <w:color w:val="000000"/>
          <w:sz w:val="28"/>
        </w:rPr>
        <w:t>man</w:t>
      </w:r>
      <w:r w:rsidRPr="003D7DF1">
        <w:rPr>
          <w:rFonts w:ascii="Times New Roman" w:hAnsi="Times New Roman"/>
          <w:color w:val="000000"/>
          <w:sz w:val="28"/>
          <w:lang w:val="ru-RU"/>
        </w:rPr>
        <w:t>, в том числе с модальными глаголами;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предложения с инфинитивным оборотом </w:t>
      </w:r>
      <w:r>
        <w:rPr>
          <w:rFonts w:ascii="Times New Roman" w:hAnsi="Times New Roman"/>
          <w:color w:val="000000"/>
          <w:sz w:val="28"/>
        </w:rPr>
        <w:t>um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zu</w:t>
      </w:r>
      <w:r w:rsidRPr="003D7DF1">
        <w:rPr>
          <w:rFonts w:ascii="Times New Roman" w:hAnsi="Times New Roman"/>
          <w:color w:val="000000"/>
          <w:sz w:val="28"/>
          <w:lang w:val="ru-RU"/>
        </w:rPr>
        <w:t>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предложения с глаголами, требующие употребления после них частицы </w:t>
      </w:r>
      <w:r>
        <w:rPr>
          <w:rFonts w:ascii="Times New Roman" w:hAnsi="Times New Roman"/>
          <w:color w:val="000000"/>
          <w:sz w:val="28"/>
        </w:rPr>
        <w:t>zu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и инфинитива;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сложносочинённые предложения с сочинительными союзами </w:t>
      </w:r>
      <w:r>
        <w:rPr>
          <w:rFonts w:ascii="Times New Roman" w:hAnsi="Times New Roman"/>
          <w:color w:val="000000"/>
          <w:sz w:val="28"/>
        </w:rPr>
        <w:t>und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aber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oder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sondern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denn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nicht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nur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sondern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auch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наречиями </w:t>
      </w:r>
      <w:r>
        <w:rPr>
          <w:rFonts w:ascii="Times New Roman" w:hAnsi="Times New Roman"/>
          <w:color w:val="000000"/>
          <w:sz w:val="28"/>
        </w:rPr>
        <w:t>deshalb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darum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trotzdem</w:t>
      </w:r>
      <w:r w:rsidRPr="003D7DF1">
        <w:rPr>
          <w:rFonts w:ascii="Times New Roman" w:hAnsi="Times New Roman"/>
          <w:color w:val="000000"/>
          <w:sz w:val="28"/>
          <w:lang w:val="ru-RU"/>
        </w:rPr>
        <w:t>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предложения: дополнительные – с союзами </w:t>
      </w:r>
      <w:r>
        <w:rPr>
          <w:rFonts w:ascii="Times New Roman" w:hAnsi="Times New Roman"/>
          <w:color w:val="000000"/>
          <w:sz w:val="28"/>
        </w:rPr>
        <w:t>dass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ob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и других; причины – с союзами </w:t>
      </w:r>
      <w:r>
        <w:rPr>
          <w:rFonts w:ascii="Times New Roman" w:hAnsi="Times New Roman"/>
          <w:color w:val="000000"/>
          <w:sz w:val="28"/>
        </w:rPr>
        <w:t>weil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условия – с союзом </w:t>
      </w:r>
      <w:r>
        <w:rPr>
          <w:rFonts w:ascii="Times New Roman" w:hAnsi="Times New Roman"/>
          <w:color w:val="000000"/>
          <w:sz w:val="28"/>
        </w:rPr>
        <w:t>wenn</w:t>
      </w:r>
      <w:r w:rsidRPr="003D7DF1">
        <w:rPr>
          <w:rFonts w:ascii="Times New Roman" w:hAnsi="Times New Roman"/>
          <w:color w:val="000000"/>
          <w:sz w:val="28"/>
          <w:lang w:val="ru-RU"/>
        </w:rPr>
        <w:t>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времени – с союзами </w:t>
      </w:r>
      <w:r>
        <w:rPr>
          <w:rFonts w:ascii="Times New Roman" w:hAnsi="Times New Roman"/>
          <w:color w:val="000000"/>
          <w:sz w:val="28"/>
        </w:rPr>
        <w:t>wenn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als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nachdem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цели – с союзом </w:t>
      </w:r>
      <w:r>
        <w:rPr>
          <w:rFonts w:ascii="Times New Roman" w:hAnsi="Times New Roman"/>
          <w:color w:val="000000"/>
          <w:sz w:val="28"/>
        </w:rPr>
        <w:t>damit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определительные с относительными местоимениями </w:t>
      </w:r>
      <w:r>
        <w:rPr>
          <w:rFonts w:ascii="Times New Roman" w:hAnsi="Times New Roman"/>
          <w:color w:val="000000"/>
          <w:sz w:val="28"/>
        </w:rPr>
        <w:t>die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уступки – с союзом </w:t>
      </w:r>
      <w:r>
        <w:rPr>
          <w:rFonts w:ascii="Times New Roman" w:hAnsi="Times New Roman"/>
          <w:color w:val="000000"/>
          <w:sz w:val="28"/>
        </w:rPr>
        <w:t>obwohl</w:t>
      </w:r>
      <w:r w:rsidRPr="003D7DF1">
        <w:rPr>
          <w:rFonts w:ascii="Times New Roman" w:hAnsi="Times New Roman"/>
          <w:color w:val="000000"/>
          <w:sz w:val="28"/>
          <w:lang w:val="ru-RU"/>
        </w:rPr>
        <w:t>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способы выражения косвенной речи, в том числе косвенный вопрос с союзом </w:t>
      </w:r>
      <w:r>
        <w:rPr>
          <w:rFonts w:ascii="Times New Roman" w:hAnsi="Times New Roman"/>
          <w:color w:val="000000"/>
          <w:sz w:val="28"/>
        </w:rPr>
        <w:t>ob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без использования сослагательного наклонения;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средства связи в тексте для обеспечения его целостности, в том числе с помощью наречий </w:t>
      </w:r>
      <w:r>
        <w:rPr>
          <w:rFonts w:ascii="Times New Roman" w:hAnsi="Times New Roman"/>
          <w:color w:val="000000"/>
          <w:sz w:val="28"/>
        </w:rPr>
        <w:t>zuerst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dann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danach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sp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и других;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все типы вопросительных предложений (общий, специальный, альтернативный вопросы в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Perfekt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Futur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3D7DF1">
        <w:rPr>
          <w:rFonts w:ascii="Times New Roman" w:hAnsi="Times New Roman"/>
          <w:color w:val="000000"/>
          <w:sz w:val="28"/>
          <w:lang w:val="ru-RU"/>
        </w:rPr>
        <w:t>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побудительные предложения в утвердительной и отрицательной форме во 2-м лице единственного числа и множественного числа и в вежливой форме;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глаголы (слабые и сильные, с отделяемыми и неотделяемыми приставками)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Perfekt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3D7DF1">
        <w:rPr>
          <w:rFonts w:ascii="Times New Roman" w:hAnsi="Times New Roman"/>
          <w:color w:val="000000"/>
          <w:sz w:val="28"/>
          <w:lang w:val="ru-RU"/>
        </w:rPr>
        <w:t>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возвратные глаголы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Perfekt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3D7DF1">
        <w:rPr>
          <w:rFonts w:ascii="Times New Roman" w:hAnsi="Times New Roman"/>
          <w:color w:val="000000"/>
          <w:sz w:val="28"/>
          <w:lang w:val="ru-RU"/>
        </w:rPr>
        <w:t>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глаголы (слабые и сильные, с отделяемыми и неотделяемыми приставками) в видовременных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D7DF1">
        <w:rPr>
          <w:rFonts w:ascii="Times New Roman" w:hAnsi="Times New Roman"/>
          <w:color w:val="000000"/>
          <w:sz w:val="28"/>
          <w:lang w:val="ru-RU"/>
        </w:rPr>
        <w:t>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видовременная глагольная форма действительного залога </w:t>
      </w:r>
      <w:r>
        <w:rPr>
          <w:rFonts w:ascii="Times New Roman" w:hAnsi="Times New Roman"/>
          <w:color w:val="000000"/>
          <w:sz w:val="28"/>
        </w:rPr>
        <w:t>Plusquamperfekt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(при согласовании времён);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формы сослагательного наклонения от глаголов </w:t>
      </w:r>
      <w:r>
        <w:rPr>
          <w:rFonts w:ascii="Times New Roman" w:hAnsi="Times New Roman"/>
          <w:color w:val="000000"/>
          <w:sz w:val="28"/>
        </w:rPr>
        <w:t>haben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sein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werden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k</w:t>
      </w:r>
      <w:r w:rsidRPr="003D7DF1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nnen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m</w:t>
      </w:r>
      <w:r w:rsidRPr="003D7DF1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gen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; сочетания </w:t>
      </w:r>
      <w:r>
        <w:rPr>
          <w:rFonts w:ascii="Times New Roman" w:hAnsi="Times New Roman"/>
          <w:color w:val="000000"/>
          <w:sz w:val="28"/>
        </w:rPr>
        <w:t>w</w:t>
      </w:r>
      <w:r w:rsidRPr="003D7DF1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rde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Infinitiv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для выражения вежливой просьбы, желания в придаточных предложениях условия </w:t>
      </w:r>
      <w:r>
        <w:rPr>
          <w:rFonts w:ascii="Times New Roman" w:hAnsi="Times New Roman"/>
          <w:color w:val="000000"/>
          <w:sz w:val="28"/>
        </w:rPr>
        <w:t>c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wenn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Konjunktiv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D7DF1">
        <w:rPr>
          <w:rFonts w:ascii="Times New Roman" w:hAnsi="Times New Roman"/>
          <w:color w:val="000000"/>
          <w:sz w:val="28"/>
          <w:lang w:val="ru-RU"/>
        </w:rPr>
        <w:t>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модальные глаголы (</w:t>
      </w:r>
      <w:r>
        <w:rPr>
          <w:rFonts w:ascii="Times New Roman" w:hAnsi="Times New Roman"/>
          <w:color w:val="000000"/>
          <w:sz w:val="28"/>
        </w:rPr>
        <w:t>m</w:t>
      </w:r>
      <w:r w:rsidRPr="003D7DF1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gen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wollen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k</w:t>
      </w:r>
      <w:r w:rsidRPr="003D7DF1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nnen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m</w:t>
      </w:r>
      <w:r w:rsidRPr="003D7DF1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ssen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</w:t>
      </w:r>
      <w:r w:rsidRPr="003D7DF1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rfen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sollen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) в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D7DF1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D7DF1">
        <w:rPr>
          <w:rFonts w:ascii="Times New Roman" w:hAnsi="Times New Roman"/>
          <w:color w:val="000000"/>
          <w:sz w:val="28"/>
          <w:lang w:val="ru-RU"/>
        </w:rPr>
        <w:t>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наиболее распространённые глаголы с управлением и местоименные наречия (</w:t>
      </w:r>
      <w:r>
        <w:rPr>
          <w:rFonts w:ascii="Times New Roman" w:hAnsi="Times New Roman"/>
          <w:color w:val="000000"/>
          <w:sz w:val="28"/>
        </w:rPr>
        <w:t>worauf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wozu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и тому подобные, </w:t>
      </w:r>
      <w:r>
        <w:rPr>
          <w:rFonts w:ascii="Times New Roman" w:hAnsi="Times New Roman"/>
          <w:color w:val="000000"/>
          <w:sz w:val="28"/>
        </w:rPr>
        <w:t>darauf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dazu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и тому подобные);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определённый, неопределённый и нулевой артикли;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имена существительные во множественном числе, образованные по правилу, и исключения;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склонение имён существительных в единственном и множественном числе;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имена прилагательные в положительной, сравнительной и превосходной степенях сравнения, образованные по правилу, и исключения;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склонение имён прилагательных;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наречия в сравнительной и превосходной степенях сравнения, образованные по правилу, и исключения;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личные местоимения (в именительном, дательном и винительном падежах), указательные местоимения (</w:t>
      </w:r>
      <w:r>
        <w:rPr>
          <w:rFonts w:ascii="Times New Roman" w:hAnsi="Times New Roman"/>
          <w:color w:val="000000"/>
          <w:sz w:val="28"/>
        </w:rPr>
        <w:t>dieser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jener</w:t>
      </w:r>
      <w:r w:rsidRPr="003D7DF1">
        <w:rPr>
          <w:rFonts w:ascii="Times New Roman" w:hAnsi="Times New Roman"/>
          <w:color w:val="000000"/>
          <w:sz w:val="28"/>
          <w:lang w:val="ru-RU"/>
        </w:rPr>
        <w:t>); притяжательные местоимения; вопросительные местоимения, неопределённые местоимения (</w:t>
      </w:r>
      <w:r>
        <w:rPr>
          <w:rFonts w:ascii="Times New Roman" w:hAnsi="Times New Roman"/>
          <w:color w:val="000000"/>
          <w:sz w:val="28"/>
        </w:rPr>
        <w:t>jemand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niemand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alle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viel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etwas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 и другие);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способы выражения отрицания: </w:t>
      </w:r>
      <w:r>
        <w:rPr>
          <w:rFonts w:ascii="Times New Roman" w:hAnsi="Times New Roman"/>
          <w:color w:val="000000"/>
          <w:sz w:val="28"/>
        </w:rPr>
        <w:t>kein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nicht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nichts</w:t>
      </w:r>
      <w:r w:rsidRPr="003D7DF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doch</w:t>
      </w:r>
      <w:r w:rsidRPr="003D7DF1">
        <w:rPr>
          <w:rFonts w:ascii="Times New Roman" w:hAnsi="Times New Roman"/>
          <w:color w:val="000000"/>
          <w:sz w:val="28"/>
          <w:lang w:val="ru-RU"/>
        </w:rPr>
        <w:t>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количественные и порядковые числительные, числительные для обозначения дат и больших чисел;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предлоги места, направления, времени; предлоги, управляющие дательным падежом; предлоги, управляющие винительным падежом; предлоги, управляющие и дательным (место), и винительным (направление) падежом.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5) Владеть социокультурными знаниями и умениями: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знать/понимать речевые различия в ситуациях официального и неофициального общения в рамках тематического содержания речи и использовать лексико-грамматические средства с учётом этих различий;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знать/понимать и использовать в устной и письменной речи наиболее употребительную тематическую фоновую лексику и реалии страны/стран изучаемого языка (государственное устройство, система образования, страницы истории, основные праздники, этикетные особенности общения и так далее);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иметь базовые знания о социокультурном портрете и культурном наследии родной страны и страны/стран изучаемого языка; представлять родную страну и её культуру на иностранном языке;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иной культуре; соблюдать нормы вежливости в межкультурном общении.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6) Владеть компенсаторными умениями, позволяющими в случае сбоя коммуникации, а также в условиях дефицита языковых средств: использовать различные приёмы переработки информации: при говорении – переспрос;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 xml:space="preserve">при говорении и письме – описание/перифраз/толкование; при чтении и аудировании – языковую и контекстуальную догадку. </w:t>
      </w:r>
    </w:p>
    <w:p w:rsidR="0072411A" w:rsidRPr="003D7DF1" w:rsidRDefault="003D7DF1">
      <w:pPr>
        <w:spacing w:after="0" w:line="264" w:lineRule="auto"/>
        <w:ind w:firstLine="600"/>
        <w:jc w:val="both"/>
        <w:rPr>
          <w:lang w:val="ru-RU"/>
        </w:rPr>
      </w:pPr>
      <w:r w:rsidRPr="003D7DF1">
        <w:rPr>
          <w:rFonts w:ascii="Times New Roman" w:hAnsi="Times New Roman"/>
          <w:color w:val="000000"/>
          <w:sz w:val="28"/>
          <w:lang w:val="ru-RU"/>
        </w:rPr>
        <w:t>7) Владеть метапредметными умениями, позволяющими совершенствовать учебную деятельность по овладению иностранным языком; сравнивать, классифицировать, систематизировать и обобщать по существенным признакам изученные языковые явления (лексические и грамматические); использовать иноязычные словари и справочники, в том числе информационно-справочные системы в электронной форме; участвовать в учебно-исследовательской, проектной деятельности предметного и межпредметного характера с использованием материалов на немецком языке и применением информационно-коммуникационных технологий; соблюдать правила информационной безопасности в ситуациях повседневной жизни и при работе в Интернете.</w:t>
      </w:r>
    </w:p>
    <w:p w:rsidR="0072411A" w:rsidRPr="003D7DF1" w:rsidRDefault="0072411A">
      <w:pPr>
        <w:rPr>
          <w:lang w:val="ru-RU"/>
        </w:rPr>
        <w:sectPr w:rsidR="0072411A" w:rsidRPr="003D7DF1">
          <w:pgSz w:w="11906" w:h="16383"/>
          <w:pgMar w:top="1134" w:right="850" w:bottom="1134" w:left="1701" w:header="720" w:footer="720" w:gutter="0"/>
          <w:cols w:space="720"/>
        </w:sectPr>
      </w:pPr>
    </w:p>
    <w:p w:rsidR="0072411A" w:rsidRDefault="003D7DF1">
      <w:pPr>
        <w:spacing w:after="0"/>
        <w:ind w:left="120"/>
      </w:pPr>
      <w:bookmarkStart w:id="9" w:name="block-56880646"/>
      <w:bookmarkEnd w:id="8"/>
      <w:r w:rsidRPr="003D7DF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2411A" w:rsidRDefault="003D7DF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398"/>
        <w:gridCol w:w="1841"/>
        <w:gridCol w:w="1910"/>
        <w:gridCol w:w="2403"/>
      </w:tblGrid>
      <w:tr w:rsidR="0072411A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411A" w:rsidRDefault="0072411A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2411A" w:rsidRDefault="0072411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2411A" w:rsidRDefault="0072411A">
            <w:pPr>
              <w:spacing w:after="0"/>
              <w:ind w:left="135"/>
            </w:pPr>
          </w:p>
        </w:tc>
      </w:tr>
      <w:tr w:rsidR="0072411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411A" w:rsidRDefault="0072411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411A" w:rsidRDefault="0072411A"/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411A" w:rsidRDefault="0072411A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411A" w:rsidRDefault="0072411A">
            <w:pPr>
              <w:spacing w:after="0"/>
              <w:ind w:left="135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411A" w:rsidRDefault="0072411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411A" w:rsidRDefault="0072411A"/>
        </w:tc>
      </w:tr>
      <w:tr w:rsidR="0072411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 w:rsidRPr="003D7D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Повседневная жизнь семьи. Межличностные отношения в семье, с друзьями и знакомыми.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Конфликтные ситуации, их предупреждение и разрешение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Default="004100E9" w:rsidP="004100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3D7DF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</w:tr>
      <w:tr w:rsidR="0072411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2411A" w:rsidRPr="003D7DF1" w:rsidRDefault="003D7DF1">
            <w:pPr>
              <w:spacing w:after="0"/>
              <w:ind w:left="135"/>
              <w:rPr>
                <w:lang w:val="ru-RU"/>
              </w:rPr>
            </w:pPr>
            <w:r w:rsidRPr="003D7DF1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характеристика человека, литературного персонажа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 w:rsidRPr="003D7D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</w:tr>
      <w:tr w:rsidR="0072411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 w:rsidRPr="003D7D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 и забота о здоровье: режим труда и отдыха, спорт, сбалансированное питание, посещение врача. </w:t>
            </w:r>
            <w:r>
              <w:rPr>
                <w:rFonts w:ascii="Times New Roman" w:hAnsi="Times New Roman"/>
                <w:color w:val="000000"/>
                <w:sz w:val="24"/>
              </w:rPr>
              <w:t>Отказ от вредных привычек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Default="004100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</w:tr>
      <w:tr w:rsidR="0072411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 w:rsidRPr="003D7D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жизнь, школьные праздники. Переписка с зарубежными сверстниками. Взаимоотношения в школе.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Проблемы и решения. Права и обязанности обучающегося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Default="004100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3D7DF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</w:tr>
      <w:tr w:rsidR="0072411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 w:rsidRPr="003D7D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Современный мир профессий. Проблемы выбора профессии (возможности продолжения образования в вузе, в профессиональном колледже, выбор рабочей специальности, подработка для </w:t>
            </w:r>
            <w:r w:rsidRPr="003D7D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обучающегося).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Роль иностранного языка в </w:t>
            </w:r>
            <w:r w:rsidR="004100E9">
              <w:rPr>
                <w:rFonts w:ascii="Times New Roman" w:hAnsi="Times New Roman"/>
                <w:color w:val="000000"/>
                <w:sz w:val="24"/>
                <w:lang w:val="ru-RU"/>
              </w:rPr>
              <w:t>22</w:t>
            </w:r>
            <w:r>
              <w:rPr>
                <w:rFonts w:ascii="Times New Roman" w:hAnsi="Times New Roman"/>
                <w:color w:val="000000"/>
                <w:sz w:val="24"/>
              </w:rPr>
              <w:t>планах на будущее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Pr="007A699E" w:rsidRDefault="004100E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A699E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</w:tr>
      <w:tr w:rsidR="0072411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 w:rsidRPr="003D7D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Молодежь в современном обществе. Досуг молодежи: чтение, кино, театр, музыка, музеи, Интернет, компьютерные игры. </w:t>
            </w:r>
            <w:r>
              <w:rPr>
                <w:rFonts w:ascii="Times New Roman" w:hAnsi="Times New Roman"/>
                <w:color w:val="000000"/>
                <w:sz w:val="24"/>
              </w:rPr>
              <w:t>Любовь и дружба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Pr="007A699E" w:rsidRDefault="007A699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</w:tr>
      <w:tr w:rsidR="0072411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 w:rsidRPr="003D7D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Покупки: одежда, обувь, продукты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Карманные деньги. Молодежная мода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Pr="007A699E" w:rsidRDefault="007A699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</w:tr>
      <w:tr w:rsidR="0072411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2411A" w:rsidRPr="003D7DF1" w:rsidRDefault="003D7DF1">
            <w:pPr>
              <w:spacing w:after="0"/>
              <w:ind w:left="135"/>
              <w:rPr>
                <w:lang w:val="ru-RU"/>
              </w:rPr>
            </w:pPr>
            <w:r w:rsidRPr="003D7DF1">
              <w:rPr>
                <w:rFonts w:ascii="Times New Roman" w:hAnsi="Times New Roman"/>
                <w:color w:val="000000"/>
                <w:sz w:val="24"/>
                <w:lang w:val="ru-RU"/>
              </w:rPr>
              <w:t>Туризм. Виды отдыха. Путешествия по России и зарубежным странам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 w:rsidRPr="003D7D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Default="007A69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4100E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</w:tr>
      <w:tr w:rsidR="0072411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 w:rsidRPr="003D7D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Проблемы экологии. Защита окружающей среды. </w:t>
            </w:r>
            <w:r>
              <w:rPr>
                <w:rFonts w:ascii="Times New Roman" w:hAnsi="Times New Roman"/>
                <w:color w:val="000000"/>
                <w:sz w:val="24"/>
              </w:rPr>
              <w:t>Стихийные бедствия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Default="004100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</w:tr>
      <w:tr w:rsidR="0072411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2411A" w:rsidRPr="003D7DF1" w:rsidRDefault="003D7DF1">
            <w:pPr>
              <w:spacing w:after="0"/>
              <w:ind w:left="135"/>
              <w:rPr>
                <w:lang w:val="ru-RU"/>
              </w:rPr>
            </w:pPr>
            <w:r w:rsidRPr="003D7DF1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проживания в городской/сельской местности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 w:rsidRPr="003D7D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</w:tr>
      <w:tr w:rsidR="0072411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2411A" w:rsidRPr="003D7DF1" w:rsidRDefault="003D7DF1">
            <w:pPr>
              <w:spacing w:after="0"/>
              <w:ind w:left="135"/>
              <w:rPr>
                <w:lang w:val="ru-RU"/>
              </w:rPr>
            </w:pPr>
            <w:r w:rsidRPr="003D7DF1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прогресс: перспективы и последствия. Современные средства связи (мобильные телефоны, смартфоны, планшеты, компьютеры)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 w:rsidRPr="003D7D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Pr="007A699E" w:rsidRDefault="007A699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</w:tr>
      <w:tr w:rsidR="0072411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2411A" w:rsidRPr="003D7DF1" w:rsidRDefault="003D7DF1">
            <w:pPr>
              <w:spacing w:after="0"/>
              <w:ind w:left="135"/>
              <w:rPr>
                <w:lang w:val="ru-RU"/>
              </w:rPr>
            </w:pPr>
            <w:r w:rsidRPr="003D7DF1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языка: географическое положение, столица, крупные города, регионы; система образования, достопримечательности, культурные особенности (национальные и популярные праздники, знаменательные даты, традиции, обычаи); страницы истории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 w:rsidRPr="003D7D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Pr="00B3527A" w:rsidRDefault="004100E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3D7DF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</w:tr>
      <w:tr w:rsidR="0072411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родной страны и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страны/стран изучаемого языка, их вклад в науку и мировую культуру: государственные деятели, ученые, писатели, поэты, художники, композиторы, путешественники, спортсмены, актеры и </w:t>
            </w:r>
            <w:r w:rsidR="007A699E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т.д.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="003A59E0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Pr="00B3527A" w:rsidRDefault="007A699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</w:tr>
      <w:tr w:rsidR="003A59E0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3A59E0" w:rsidRPr="003A59E0" w:rsidRDefault="003A59E0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A59E0" w:rsidRPr="004100E9" w:rsidRDefault="003A59E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3A59E0" w:rsidRPr="004100E9" w:rsidRDefault="003A59E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A59E0" w:rsidRPr="003A59E0" w:rsidRDefault="003A59E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3A59E0" w:rsidRDefault="003A59E0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3A59E0" w:rsidRDefault="003A59E0">
            <w:pPr>
              <w:spacing w:after="0"/>
              <w:ind w:left="135"/>
            </w:pPr>
          </w:p>
        </w:tc>
      </w:tr>
      <w:tr w:rsidR="007241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Default="00B352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</w:t>
            </w:r>
            <w:r w:rsidR="003D7DF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2411A" w:rsidRDefault="0072411A"/>
        </w:tc>
      </w:tr>
    </w:tbl>
    <w:p w:rsidR="0072411A" w:rsidRDefault="0072411A">
      <w:pPr>
        <w:sectPr w:rsidR="0072411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411A" w:rsidRDefault="003D7DF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398"/>
        <w:gridCol w:w="1841"/>
        <w:gridCol w:w="1910"/>
        <w:gridCol w:w="2403"/>
      </w:tblGrid>
      <w:tr w:rsidR="0072411A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411A" w:rsidRDefault="0072411A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2411A" w:rsidRDefault="0072411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2411A" w:rsidRDefault="0072411A">
            <w:pPr>
              <w:spacing w:after="0"/>
              <w:ind w:left="135"/>
            </w:pPr>
          </w:p>
        </w:tc>
      </w:tr>
      <w:tr w:rsidR="0072411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411A" w:rsidRDefault="0072411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411A" w:rsidRDefault="0072411A"/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411A" w:rsidRDefault="0072411A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411A" w:rsidRDefault="0072411A">
            <w:pPr>
              <w:spacing w:after="0"/>
              <w:ind w:left="135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411A" w:rsidRDefault="0072411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411A" w:rsidRDefault="0072411A"/>
        </w:tc>
      </w:tr>
      <w:tr w:rsidR="0072411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Повседневная жизнь семьи. Межличностные отношения в семье, с друзьями и знакомыми.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Конфликтные ситуации, их предупреждение и разрешение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Default="009323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</w:tr>
      <w:tr w:rsidR="0072411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характеристика человека, литературного персонажа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</w:tr>
      <w:tr w:rsidR="0072411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 и забота о здоровье: режим труда и отдыха, спорт, сбалансированное питание, посещение врача. </w:t>
            </w:r>
            <w:r>
              <w:rPr>
                <w:rFonts w:ascii="Times New Roman" w:hAnsi="Times New Roman"/>
                <w:color w:val="000000"/>
                <w:sz w:val="24"/>
              </w:rPr>
              <w:t>Отказ от вредных привычек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Default="009323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3D7DF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</w:tr>
      <w:tr w:rsidR="0072411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</w:t>
            </w:r>
            <w:r>
              <w:rPr>
                <w:rFonts w:ascii="Times New Roman" w:hAnsi="Times New Roman"/>
                <w:color w:val="000000"/>
                <w:sz w:val="24"/>
              </w:rPr>
              <w:t>Выбор профессии. Альтернативы в продолжении образования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Default="009323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3D7DF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</w:tr>
      <w:tr w:rsidR="0072411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Место иностранного языка в повседневной жизни и профессиональной деятельности в современном мире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Pr="00E1736C" w:rsidRDefault="0072411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</w:tr>
      <w:tr w:rsidR="0072411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Молодежь в современном обществе. Ценностные ориентиры. Участие молодежи в жизни 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Досуг молодежи: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увлечения и интересы. Любовь и дружба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Default="009323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3D7DF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</w:tr>
      <w:tr w:rsidR="0072411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Роль спорта в современной жизни: виды спорта, экстремальный спорт, спортивные соревнования, Олимпийские игры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Default="00E173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9323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3D7DF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</w:tr>
      <w:tr w:rsidR="0072411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Туризм. Виды отдыха. Экотуризм. Путешествия по России и зарубежным странам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Default="00E173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9323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3D7DF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</w:tr>
      <w:tr w:rsidR="0072411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Вселенная и человек. Природа. Проблемы экологии. Защита окружающей среды. Проживание в городской/сельской местности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Default="00932307" w:rsidP="009323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3D7DF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</w:tr>
      <w:tr w:rsidR="0072411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Технический прогресс: перспективы и последствия. Современные средства информации и коммуникации (пресса, телевидение, Интернет, социальные сети и т.д.). </w:t>
            </w:r>
            <w:r>
              <w:rPr>
                <w:rFonts w:ascii="Times New Roman" w:hAnsi="Times New Roman"/>
                <w:color w:val="000000"/>
                <w:sz w:val="24"/>
              </w:rPr>
              <w:t>Интернет-безопасность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Default="009323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3D7DF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</w:tr>
      <w:tr w:rsidR="0072411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языка: географическое положение, столица, крупные города, регионы; система образования, достопримечательности, культурные особенности (национальные и популярные праздники, знаменательные даты, традиции, обычаи); страницы истории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Default="00E173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9323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3D7DF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</w:tr>
      <w:tr w:rsidR="0072411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родной страны и страны/стран изучаемого языка, их вклад в науку и мировую культуру: государственные деятели, ученые, писатели, поэты, художники, композиторы,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путешественники, спортсмены, актеры и </w:t>
            </w:r>
            <w:r w:rsidR="00932307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т.д.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="00932307">
              <w:rPr>
                <w:rFonts w:ascii="Times New Roman" w:hAnsi="Times New Roman"/>
                <w:color w:val="000000"/>
                <w:sz w:val="24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Default="00E173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9323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3D7DF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</w:tr>
      <w:tr w:rsidR="00932307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32307" w:rsidRPr="00932307" w:rsidRDefault="00932307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32307" w:rsidRPr="004100E9" w:rsidRDefault="0093230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аттестация.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32307" w:rsidRPr="004100E9" w:rsidRDefault="0093230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32307" w:rsidRDefault="0093230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32307" w:rsidRDefault="00932307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32307" w:rsidRDefault="00932307">
            <w:pPr>
              <w:spacing w:after="0"/>
              <w:ind w:left="135"/>
            </w:pPr>
          </w:p>
        </w:tc>
      </w:tr>
      <w:tr w:rsidR="007241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2411A" w:rsidRDefault="009323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2411A" w:rsidRDefault="0072411A"/>
        </w:tc>
      </w:tr>
    </w:tbl>
    <w:p w:rsidR="0072411A" w:rsidRDefault="0072411A">
      <w:pPr>
        <w:sectPr w:rsidR="0072411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411A" w:rsidRDefault="0072411A">
      <w:pPr>
        <w:sectPr w:rsidR="0072411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411A" w:rsidRDefault="003D7DF1">
      <w:pPr>
        <w:spacing w:after="0"/>
        <w:ind w:left="120"/>
      </w:pPr>
      <w:bookmarkStart w:id="10" w:name="block-56880644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2411A" w:rsidRDefault="003D7DF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1"/>
        <w:gridCol w:w="4689"/>
        <w:gridCol w:w="1104"/>
        <w:gridCol w:w="1841"/>
        <w:gridCol w:w="1910"/>
        <w:gridCol w:w="1347"/>
        <w:gridCol w:w="2308"/>
      </w:tblGrid>
      <w:tr w:rsidR="0072411A" w:rsidTr="0077325C">
        <w:trPr>
          <w:trHeight w:val="144"/>
          <w:tblCellSpacing w:w="20" w:type="nil"/>
        </w:trPr>
        <w:tc>
          <w:tcPr>
            <w:tcW w:w="8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411A" w:rsidRDefault="0072411A">
            <w:pPr>
              <w:spacing w:after="0"/>
              <w:ind w:left="135"/>
            </w:pPr>
          </w:p>
        </w:tc>
        <w:tc>
          <w:tcPr>
            <w:tcW w:w="47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2411A" w:rsidRDefault="0072411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2411A" w:rsidRDefault="0072411A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2411A" w:rsidRDefault="0072411A">
            <w:pPr>
              <w:spacing w:after="0"/>
              <w:ind w:left="135"/>
            </w:pPr>
          </w:p>
        </w:tc>
      </w:tr>
      <w:tr w:rsidR="0072411A" w:rsidTr="0077325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411A" w:rsidRDefault="0072411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411A" w:rsidRDefault="0072411A"/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411A" w:rsidRDefault="0072411A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411A" w:rsidRDefault="0072411A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411A" w:rsidRDefault="0072411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411A" w:rsidRDefault="0072411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411A" w:rsidRDefault="0072411A"/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 (моя семья)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 (межличностные отношения в семье)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 (мои друзья и взаимоотношения с друзьями)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 (конфликтные ситуации, разрешение споров и конфликтов)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 (распределение обязанностей в семье)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 (отдых с семьёй)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семьи. Обобщение по теме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семьи. Контроль по теме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Внешность и характеристика человека, литературного </w:t>
            </w:r>
            <w:proofErr w:type="gramStart"/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персонажа[</w:t>
            </w:r>
            <w:proofErr w:type="gramEnd"/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внешность, черты лица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характеристика человека, литературного персонажа (особенности поведения, характер)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и забота о здоровье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и забота о здоровье (распорядок дня)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и забота о здоровье (режим труда и отдыха)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и забота о здоровье (спорт)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и забота о здоровье (отказ от вредных привычек)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и забота о здоровье (сбалансированное питание)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и забота о здоровье (посещение врача)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 и забота о здоровье. </w:t>
            </w:r>
            <w:r>
              <w:rPr>
                <w:rFonts w:ascii="Times New Roman" w:hAnsi="Times New Roman"/>
                <w:color w:val="000000"/>
                <w:sz w:val="24"/>
              </w:rPr>
              <w:t>Обощение по теме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 и забота о здоровье.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 по теме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 (мои летние каникулы)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Школа (мои планы на будущее)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Школа (школьное образование в Германии)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Школа (школьная жизнь в разных странах)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 (взаимоотношения в школе)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 (проблемы и решения)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 (школьные предметы)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 (школьная жизнь)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Школа (переписка с зарубежными сверстниками)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 (школьные праздники)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Школа (подготовка и реализация проекта)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Школа. Обобщение по теме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Школа. Контроль по теме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мир профессий (проблемы выбора профессии)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мир профессий (мои планы на будущее)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мир профессий (возможности продолжения образования в вузе)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мир профессий (выбор рабочей специальности)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мир профессий (роль иностранного языка в планах на будущее)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мир профессий (выбор профессии)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мир профессий (выбор специальности)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мир профессий. Обобщение по теме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мир профессий. Контроль по теме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 (досуг молодёжи)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 (хобби молодёжи в России)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 (интернет)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 (поход в кино)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 (музыка)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 (любовь и дружба)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 (театр)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обществе. Обобщение по теме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обществе. Контроль по теме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(карманные деньги)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Pr="002C6CF0" w:rsidRDefault="0077325C" w:rsidP="0077325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(подработка для обучающихся)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(в магазине одежды)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(в торговом центре)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(покупки онлайн)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(молодёжная мода)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Покупки. Обобщение по теме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Покупки. Контроль по теме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Туризм (виды отдыха. Путешествие по России)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Туризм (виды отдыха. Путешествие по странам изучаемого языка)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Туризм (путешествия)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Туризм. Обобщение по теме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Туризм. Контроль по теме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экологии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 (защита окружающей среды)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 (проблемы защиты окружающей среды)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экологии (cтихийные бедствия)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 (стихийные бедствия в мире)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 (молодёжь и защита окружающей среды)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 (загрязнение окружающей среды)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экологии. Подготовка и реализация проекта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экологии. Обобщение по теме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экологии. Контроль по теме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проживая в городской и сельской местности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прогресс: перспективы и последствия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прогресс: перспективы и последствия (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овременные средства связи – мобильные телефоны)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прогресс: перспективы и последствия (современные средства связи (смартфоны)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Технический прогресс: перспективы и последствия (современные средства связи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(планшет)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прогресс: перспективы и последствия (современные средства связи (компьютер)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Технический прогресс: перспективы и последствия. </w:t>
            </w:r>
            <w:r>
              <w:rPr>
                <w:rFonts w:ascii="Times New Roman" w:hAnsi="Times New Roman"/>
                <w:color w:val="000000"/>
                <w:sz w:val="24"/>
              </w:rPr>
              <w:t>(Интернет и социальные сети)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прогресс: перспективы и последствия. (современные средства связи) Обобщение по теме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страна/страны изучаемого языка. (географическое положение страны изучаемого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Достопримечательности)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страна/страны изучаемого языка (географическое положение родной страны. </w:t>
            </w:r>
            <w:r>
              <w:rPr>
                <w:rFonts w:ascii="Times New Roman" w:hAnsi="Times New Roman"/>
                <w:color w:val="000000"/>
                <w:sz w:val="24"/>
              </w:rPr>
              <w:t>Достопримечательности)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 (знаменательные даты)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 (знаменательные даты и культурные особенности)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 (национальные праздники)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страна/страны изучаемого языка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(достопримечательности родной страны)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 (регионы России)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 (традиции и обычаи стран изучаемого языка)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 (традиции и обычаи родной страны)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языка. Обощение по теме / Всероссийская проверочная работа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языка. Контроль по теме / Всероссийская проверочная работа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страны/стран изучаемого языка, их вклад в науку и мировую культуру (учёные)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страны/стран изучаемого языка, их вклад в науку и мировую культуру (писатели и поэты)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страны/стран изучаемого языка, их вклад в науку и мировую культуру (композиторы)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родной страны и страны/стран изучаемого языка, их вклад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 науку и мировую культуру (спортсмены)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страны/стран изучаемого языка, их вклад в науку и мировую культуру (государственные деятели)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страны/стран изучаемого языка, их вклад в науку и мировую культуру (художники)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страны/стран изучаемого языка, их вклад в науку и мировую культуру (путешественники)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страны/стран изучаемого языка, их вклад в науку и мировую культуру (актёры)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Pr="002C6CF0" w:rsidRDefault="0077325C" w:rsidP="0077325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родной страны и страны/стран изучаемого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К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онтроль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теме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Pr="002C6CF0" w:rsidRDefault="0077325C" w:rsidP="0077325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711D4F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711D4F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711D4F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2411A" w:rsidTr="0077325C">
        <w:trPr>
          <w:trHeight w:val="144"/>
          <w:tblCellSpacing w:w="20" w:type="nil"/>
        </w:trPr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762" w:type="dxa"/>
            <w:tcMar>
              <w:top w:w="50" w:type="dxa"/>
              <w:left w:w="100" w:type="dxa"/>
            </w:tcMar>
            <w:vAlign w:val="center"/>
          </w:tcPr>
          <w:p w:rsidR="0072411A" w:rsidRDefault="002C6CF0" w:rsidP="002C6C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2411A" w:rsidRPr="002C6CF0" w:rsidRDefault="002C6CF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</w:tr>
      <w:tr w:rsidR="0072411A" w:rsidTr="0077325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19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2411A" w:rsidRDefault="002C6C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411A" w:rsidRDefault="0072411A"/>
        </w:tc>
      </w:tr>
    </w:tbl>
    <w:p w:rsidR="0072411A" w:rsidRDefault="0072411A">
      <w:pPr>
        <w:sectPr w:rsidR="0072411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411A" w:rsidRDefault="003D7DF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9"/>
        <w:gridCol w:w="4697"/>
        <w:gridCol w:w="1108"/>
        <w:gridCol w:w="1841"/>
        <w:gridCol w:w="1910"/>
        <w:gridCol w:w="1347"/>
        <w:gridCol w:w="2308"/>
      </w:tblGrid>
      <w:tr w:rsidR="0072411A" w:rsidTr="0077325C">
        <w:trPr>
          <w:trHeight w:val="144"/>
          <w:tblCellSpacing w:w="20" w:type="nil"/>
        </w:trPr>
        <w:tc>
          <w:tcPr>
            <w:tcW w:w="82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411A" w:rsidRDefault="0072411A">
            <w:pPr>
              <w:spacing w:after="0"/>
              <w:ind w:left="135"/>
            </w:pPr>
          </w:p>
        </w:tc>
        <w:tc>
          <w:tcPr>
            <w:tcW w:w="47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2411A" w:rsidRDefault="0072411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2411A" w:rsidRDefault="0072411A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2411A" w:rsidRDefault="0072411A">
            <w:pPr>
              <w:spacing w:after="0"/>
              <w:ind w:left="135"/>
            </w:pPr>
          </w:p>
        </w:tc>
      </w:tr>
      <w:tr w:rsidR="0072411A" w:rsidTr="0077325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411A" w:rsidRDefault="0072411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411A" w:rsidRDefault="0072411A"/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411A" w:rsidRDefault="0072411A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411A" w:rsidRDefault="0072411A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411A" w:rsidRDefault="0072411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411A" w:rsidRDefault="0072411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411A" w:rsidRDefault="0072411A"/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 (семейные традиции)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 (семейные обычаи и традиции)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 (межличностные отношения в семье и с друзьями)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Повседневная жизнь семьи (мои друзья. </w:t>
            </w:r>
            <w:r>
              <w:rPr>
                <w:rFonts w:ascii="Times New Roman" w:hAnsi="Times New Roman"/>
                <w:color w:val="000000"/>
                <w:sz w:val="24"/>
              </w:rPr>
              <w:t>Взаимоотношения)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 (семейные праздники)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семьи. Обобщение по теме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семьи. Контроль по теме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Внешность и характеристика человека, литературного </w:t>
            </w:r>
            <w:proofErr w:type="gramStart"/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персонажа[</w:t>
            </w:r>
            <w:proofErr w:type="gramEnd"/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внешность, черты лица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Внешность и характеристика человека, литературного </w:t>
            </w:r>
            <w:proofErr w:type="gramStart"/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персонажа[</w:t>
            </w:r>
            <w:proofErr w:type="gramEnd"/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поведения, характер, положительные и отрицательные черты характера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и забота о здоровье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и забота о здоровье (режим труда и отдыха)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и забота о здоровье (отказ от вредных привычек)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и забота о здоровье (сбалансированное питание)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и забота о здоровье (посещение врача)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 и забота о здоровье.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 по теме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 и забота о здоровье.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 по теме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</w:t>
            </w:r>
            <w:r>
              <w:rPr>
                <w:rFonts w:ascii="Times New Roman" w:hAnsi="Times New Roman"/>
                <w:color w:val="000000"/>
                <w:sz w:val="24"/>
              </w:rPr>
              <w:t>Выбор профессии. Альтернативы в продолжении образования (школьное образование)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</w:t>
            </w:r>
            <w:r>
              <w:rPr>
                <w:rFonts w:ascii="Times New Roman" w:hAnsi="Times New Roman"/>
                <w:color w:val="000000"/>
                <w:sz w:val="24"/>
              </w:rPr>
              <w:t>Выбор профессии. Альтернативы в продолжении образования (школьная жизнь)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продолжении образования (подготовка к выпускным экзаменам)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</w:t>
            </w:r>
            <w:r>
              <w:rPr>
                <w:rFonts w:ascii="Times New Roman" w:hAnsi="Times New Roman"/>
                <w:color w:val="000000"/>
                <w:sz w:val="24"/>
              </w:rPr>
              <w:t>Выбор профессии. Альтернативы в продолжении образования (сдача экзаменов)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продолжении образования (альтернативы в продолжении образования)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Выбор профессии. Альтернативы в продолжении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образования (продолжение образования)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</w:t>
            </w:r>
            <w:r>
              <w:rPr>
                <w:rFonts w:ascii="Times New Roman" w:hAnsi="Times New Roman"/>
                <w:color w:val="000000"/>
                <w:sz w:val="24"/>
              </w:rPr>
              <w:t>Выбор профессии. Альтернативы в продолжении образования (взаимоотношения в школе)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</w:t>
            </w:r>
            <w:r>
              <w:rPr>
                <w:rFonts w:ascii="Times New Roman" w:hAnsi="Times New Roman"/>
                <w:color w:val="000000"/>
                <w:sz w:val="24"/>
              </w:rPr>
              <w:t>Выбор профессии. Альтернативы в продолжении образования (смартфоны в школе)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продолжении образования (смартфоны в школе: за и против)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продолжении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образования (переписка с зарубежными сверстниками)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продолжении образования (современный мир профессий: профессии прошлого и будущего)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</w:t>
            </w:r>
            <w:r>
              <w:rPr>
                <w:rFonts w:ascii="Times New Roman" w:hAnsi="Times New Roman"/>
                <w:color w:val="000000"/>
                <w:sz w:val="24"/>
              </w:rPr>
              <w:t>Выбор профессии. Альтернативы в продолжении образования (проблемы выбора профессии)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продолжении образования (мои планы на будущее)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жизнь. Переписка с зарубежными сверстниками. Взаимоотношения в школе. Проблемы и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решения. Подготовка к выпускным экзаменам. Выбор профессии. Альтернативы в продолжении образования (роль иностранного языка в планах на будущее)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</w:t>
            </w:r>
            <w:r>
              <w:rPr>
                <w:rFonts w:ascii="Times New Roman" w:hAnsi="Times New Roman"/>
                <w:color w:val="000000"/>
                <w:sz w:val="24"/>
              </w:rPr>
              <w:t>Выбор профессии. Альтернативы в продолжении образования (выбор профессии)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</w:t>
            </w:r>
            <w:r>
              <w:rPr>
                <w:rFonts w:ascii="Times New Roman" w:hAnsi="Times New Roman"/>
                <w:color w:val="000000"/>
                <w:sz w:val="24"/>
              </w:rPr>
              <w:t>Выбор профессии. Альтернативы в продолжении образования (выбор специальности)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продолжении образования"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"Школьное образование, школьная жизнь. Переписка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 зарубежными сверстниками. Взаимоотношения в школе. Проблемы и решения. Подготовка к выпускным экзаменам. Выбор профессии. Альтернативы в продолжении образования"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Место иностранного языка в повседневной жизни и профессиональной деятельности в современном мире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Место иностранного языка в повседневной жизни и профессиональной деятельности в современном мире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 (ценностные ориентиры)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 (участие молодёжи в в жизни общества)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 (волонтёрство)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 (досуг молодёжи)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 (первая любовь)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 (любовь и дружба)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 (изобретения молодёжи)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Молодёжь в современном обществе (досуг молодёжи. </w:t>
            </w:r>
            <w:r>
              <w:rPr>
                <w:rFonts w:ascii="Times New Roman" w:hAnsi="Times New Roman"/>
                <w:color w:val="000000"/>
                <w:sz w:val="24"/>
              </w:rPr>
              <w:t>Музыка)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 (подготовка и реализация проекта)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обществе. Обобщение по теме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обществе. Контроль по теме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Роль спорта в современной жизни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спорта в современной жизни. </w:t>
            </w:r>
            <w:r>
              <w:rPr>
                <w:rFonts w:ascii="Times New Roman" w:hAnsi="Times New Roman"/>
                <w:color w:val="000000"/>
                <w:sz w:val="24"/>
              </w:rPr>
              <w:t>Виды спорта (экстремальный спорт)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спорта в современной жизни. </w:t>
            </w:r>
            <w:r>
              <w:rPr>
                <w:rFonts w:ascii="Times New Roman" w:hAnsi="Times New Roman"/>
                <w:color w:val="000000"/>
                <w:sz w:val="24"/>
              </w:rPr>
              <w:t>Виды спорта (Олимпийские игры)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Pr="004B1904" w:rsidRDefault="0077325C" w:rsidP="0077325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Роль спорта в современной жизни. Виды спорта. Обобщение по теме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Pr="004B1904" w:rsidRDefault="0077325C" w:rsidP="0077325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Роль спорта в современной жизни. Виды спорта. Контроль по теме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Туризм. Виды отдыха. Экотуризм. Путешествия по России и зарубежным странам (виды отдыха. Путешествие по России)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Туризм. Виды отдыха. Экотуризм. Путешествия по России и зарубежным странам. (виды отдыха. Путешествие по странам изучаемого языка)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Туризм. Виды отдыха. Экотуризм. Путешествия по России и зарубежным странам. (Экотуризм)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Туризм. Виды отдыха. Экотуризм. Путешествия по России и зарубежным странам. Обобщение по теме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Туризм. Виды отдыха. Экотуризм. Путешествия по России и зарубежным странам. Контроль по теме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Вселенная и человек. Природа. Проблемы экологии. Защита окружающей среды. Проживание в городской/сельской местности.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Вселенная и человек. Природа. Проблемы экологии. Защита окружающей среды. Проживание в городской/сельской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(Природа. Проблемы экологии)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Вселенная и человек. Природа. Проблемы экологии. Защита окружающей среды. Проживание в городской/сельской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(проблемы защиты окружающей среды)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Вселенная и человек. Природа. Проблемы экологии. Защита окружающей среды. Проживание в городской/сельской </w:t>
            </w:r>
            <w:proofErr w:type="gramStart"/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местности.(</w:t>
            </w:r>
            <w:proofErr w:type="gramEnd"/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Проблемы экологии.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 по теме)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Вселенная и человек. Природа. Проблемы экологии. Защита окружающей среды. Проживание в городской/сельской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(Мой родной край. Мой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родной город/село.)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Вселенная и человек. Природа. Проблемы экологии. Защита окружающей среды. Проживание в городской/сельской </w:t>
            </w:r>
            <w:proofErr w:type="gramStart"/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местности.(</w:t>
            </w:r>
            <w:proofErr w:type="gramEnd"/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Проживание в городской/сельской местности)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Вселенная и человек. Природа. Проблемы экологии. Защита окружающей среды. Проживание в городской/сельской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(квартира в городе)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Вселенная и человек. Природа. Проблемы экологии. Защита окружающей среды. Проживание в городской/сельской </w:t>
            </w:r>
            <w:proofErr w:type="gramStart"/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местности.(</w:t>
            </w:r>
            <w:proofErr w:type="gramEnd"/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Проживание в городской/сельской местности: за и против)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Вселенная и человек. Природа. Проблемы экологии. Защита окружающей среды. Проживание в городской/сельской </w:t>
            </w:r>
            <w:proofErr w:type="gramStart"/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местности.(</w:t>
            </w:r>
            <w:proofErr w:type="gramEnd"/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Проживание в городской/сельской местности: Где ты хочешь жить?)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Вселенная и человек. Природа. Проблемы экологии. Защита окружающей среды. Проживание в городской/сельской местности (проживание в городской/сельской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 по теме)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"Вселенная и человек. Природа. Проблемы экологии. Защита окружающей среды. Проживание в городской/сельской местности"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прогресс: (перспективы и последствия)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прогресс: (перспективы. Современные средства связи и коммуникации)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Технический прогресс: (перспективы и последствия.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Современные средства связи)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Технический прогресс: (перспективы и последствия.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Современные средства связи (Интернет)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прогресс: (перспективы и последствия. Современные средства связи (социальные сети)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Технический прогресс: (перспективы и последствия.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Современные средства коммуникаци)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прогресс: (перспективы и последствия. Современные средства связи (социальные сети и молодёжь)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Технический прогресс: (перспективы и последствия. </w:t>
            </w:r>
            <w:r>
              <w:rPr>
                <w:rFonts w:ascii="Times New Roman" w:hAnsi="Times New Roman"/>
                <w:color w:val="000000"/>
                <w:sz w:val="24"/>
              </w:rPr>
              <w:t>Самые известные изобретения)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прогресс: перспективы и последствия. Современные средства связи. Обобщение по теме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прогресс: перспективы и последствия. Современные средства связи. Контроль по теме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 (путешествие по России)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 (регионы России)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 (путешествие по странам изучаемого языка)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 (столицы и географическое положение)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 (политическое устройство)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страна/страны изучаемого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(достопримечательности)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 (страны и люди)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 (традиции и обычаи стран изучаемого языка)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 (национальная кухня)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 (праздники родной страны)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 (праздники стран изучаемого языка)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страна/страны изучаемого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 по теме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страна/страны изучаемого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 по теме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страны/стран изучаемого языка, их вклад в науку и мировую культуру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страны/стран изучаемого языка, их вклад в науку и мировую культуру (писатели и поэты)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страны/стран изучаемого языка, их вклад в науку и мировую культуру (композиторы)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страны/стран изучаемого языка, их вклад в науку и мировую культуру (спортсмены)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страны/стран изучаемого языка, их вклад в науку и мировую культуру (государственные деятели)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страны/стран изучаемого языка, их вклад в науку и мировую культуру (художники)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страны/стран изучаемого языка, их вклад в науку и мировую культуру (путешественники)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страны/стран изучаемого языка, их вклад в науку и мировую культуру (актёры)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  <w:bookmarkStart w:id="11" w:name="_GoBack"/>
        <w:bookmarkEnd w:id="11"/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Pr="004100E9" w:rsidRDefault="0077325C" w:rsidP="0077325C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страны/стран изучаемого языка (подготовка и реализация проекта)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Pr="004B1904" w:rsidRDefault="0077325C" w:rsidP="0077325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7325C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родной страны и страны/стран изучаемого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К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онтроль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теме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325C" w:rsidRPr="004B1904" w:rsidRDefault="0077325C" w:rsidP="0077325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7325C" w:rsidRDefault="0077325C" w:rsidP="0077325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7325C" w:rsidRDefault="0077325C" w:rsidP="0077325C">
            <w:r w:rsidRPr="00286591">
              <w:rPr>
                <w:rFonts w:ascii="Times New Roman" w:hAnsi="Times New Roman"/>
                <w:color w:val="000000"/>
                <w:sz w:val="28"/>
              </w:rPr>
              <w:t>https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://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resh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edu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.</w:t>
            </w:r>
            <w:r w:rsidRPr="00286591">
              <w:rPr>
                <w:rFonts w:ascii="Times New Roman" w:hAnsi="Times New Roman"/>
                <w:color w:val="000000"/>
                <w:sz w:val="28"/>
              </w:rPr>
              <w:t>ru</w:t>
            </w:r>
            <w:r w:rsidRPr="00286591">
              <w:rPr>
                <w:rFonts w:ascii="Times New Roman" w:hAnsi="Times New Roman"/>
                <w:color w:val="000000"/>
                <w:sz w:val="28"/>
                <w:lang w:val="ru-RU"/>
              </w:rPr>
              <w:t>/</w:t>
            </w:r>
          </w:p>
        </w:tc>
      </w:tr>
      <w:tr w:rsidR="0072411A" w:rsidTr="0077325C">
        <w:trPr>
          <w:trHeight w:val="144"/>
          <w:tblCellSpacing w:w="20" w:type="nil"/>
        </w:trPr>
        <w:tc>
          <w:tcPr>
            <w:tcW w:w="826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771" w:type="dxa"/>
            <w:tcMar>
              <w:top w:w="50" w:type="dxa"/>
              <w:left w:w="100" w:type="dxa"/>
            </w:tcMar>
            <w:vAlign w:val="center"/>
          </w:tcPr>
          <w:p w:rsidR="0072411A" w:rsidRDefault="004B1904" w:rsidP="004B19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2411A" w:rsidRDefault="0072411A">
            <w:pPr>
              <w:spacing w:after="0"/>
              <w:ind w:left="135"/>
            </w:pPr>
          </w:p>
        </w:tc>
      </w:tr>
      <w:tr w:rsidR="0072411A" w:rsidTr="0077325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/>
              <w:ind w:left="135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411A" w:rsidRDefault="0072411A"/>
        </w:tc>
      </w:tr>
    </w:tbl>
    <w:p w:rsidR="0072411A" w:rsidRDefault="0072411A">
      <w:pPr>
        <w:sectPr w:rsidR="0072411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411A" w:rsidRDefault="0072411A">
      <w:pPr>
        <w:sectPr w:rsidR="0072411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411A" w:rsidRPr="004100E9" w:rsidRDefault="003D7DF1">
      <w:pPr>
        <w:spacing w:before="199" w:after="199"/>
        <w:ind w:left="120"/>
        <w:rPr>
          <w:lang w:val="ru-RU"/>
        </w:rPr>
      </w:pPr>
      <w:bookmarkStart w:id="12" w:name="block-56880649"/>
      <w:bookmarkEnd w:id="10"/>
      <w:r w:rsidRPr="004100E9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ТРЕБОВАНИЯ К РЕЗУЛЬТАТАМ ОСВОЕНИЯ ОСНОВНОЙ ОБРАЗОВАТЕЛЬНОЙ ПРОГРАММЫ</w:t>
      </w:r>
    </w:p>
    <w:p w:rsidR="0072411A" w:rsidRPr="004100E9" w:rsidRDefault="0072411A">
      <w:pPr>
        <w:spacing w:before="199" w:after="199"/>
        <w:ind w:left="120"/>
        <w:rPr>
          <w:lang w:val="ru-RU"/>
        </w:rPr>
      </w:pPr>
    </w:p>
    <w:p w:rsidR="0072411A" w:rsidRDefault="003D7DF1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74"/>
        <w:gridCol w:w="7445"/>
      </w:tblGrid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/>
              <w:ind w:left="243"/>
              <w:rPr>
                <w:lang w:val="ru-RU"/>
              </w:rPr>
            </w:pPr>
            <w:r w:rsidRPr="004100E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72411A">
            <w:pPr>
              <w:spacing w:after="0"/>
              <w:ind w:left="336"/>
              <w:rPr>
                <w:lang w:val="ru-RU"/>
              </w:rPr>
            </w:pP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###Предметные результаты по учебному предмету «Иностранный (немецкий) язык (базовый уровень)» ориентированы на применение знаний, умений и навыков в учебных ситуациях и реальных жизненных условиях, должны отражать сформированность иноязычной коммуникативной компетенции на пороговом уровне в совокупности её составляющих – речевой, языковой, социокультурной, компенсаторной, метапредметной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###Коммуникативные умения</w:t>
            </w:r>
          </w:p>
          <w:p w:rsidR="0072411A" w:rsidRPr="004100E9" w:rsidRDefault="003D7DF1">
            <w:pPr>
              <w:spacing w:after="0" w:line="336" w:lineRule="auto"/>
              <w:ind w:left="336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###Владеть основными видами речевой деятельности</w:t>
            </w:r>
          </w:p>
        </w:tc>
      </w:tr>
      <w:tr w:rsidR="0072411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Говорение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###Вести разные виды диалога (диалог этикетного характера, диалог – побуждение к действию, диалог-расспрос, диалог – обмен мнениями, комбинированный диалог) в стандартных ситуациях неофициального и официального общения в рамках отобранного тематического содержания речи с вербальными и (или) зрительными опорами с соблюдением норм речевого этикета, принятых в стране (странах) изучаемого языка (8 реплик со стороны каждого собеседника)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###Создавать устные связные монологические высказывания (описание (характеристика), повествование (сообщение, рассуждение) с изложением своего мнения и краткой аргументацией с вербальными и (или) зрительными опорами или без опор в рамках отобранного тематического содержания речи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###Излагать основное содержание прочитанного (прослушанного) текста с выражением своего отношения (объём монологического высказывания – до 14 фраз)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1.1.4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###Устно излагать результаты выполненной проектной работы (объём – до 14 фраз)</w:t>
            </w:r>
          </w:p>
        </w:tc>
      </w:tr>
      <w:tr w:rsidR="0072411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Аудирование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###Воспринимать на слух и понимать аутентичные тексты, содержащие отдельные неизученные языковые явления, с разной глубиной проникновения в содержание текста: с пониманием основного содержания, с пониманием нужной (интересующей, запрашиваемой) информации (время звучания текста (текстов) для аудирования – до 2,5 минут)</w:t>
            </w:r>
          </w:p>
        </w:tc>
      </w:tr>
      <w:tr w:rsidR="0072411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Смысловое чтение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###Читать про себя и понимать несложные аутентичные тексты разного вида, жанра и стиля, содержащие отдельные неизученные языковые явления, с различной глубиной проникновения в содержание текста: с пониманием основного содержания, с пониманием нужной (интересующей, запрашиваемой) информации, с полным пониманием прочитанного (объём текста, текстов) для чтения – 500-700 слов); читать про себя и устанавливать причинно-следственную взаимосвязь изложенных в тексте фактов и событий; читать про себя несплошные тексты (таблицы, диаграммы, графики и другие) и понимать представленную в них информацию</w:t>
            </w:r>
          </w:p>
        </w:tc>
      </w:tr>
      <w:tr w:rsidR="0072411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Письменная речь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###Заполнять анкеты и формуляры, сообщая о себе основные сведения, в соответствии с нормами, принятыми в стране (странах) изучаемого языка 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###Писать электронное сообщение личного характера, соблюдая речевой этикет, принятый в стране (странах) изучаемого языка (объём сообщения – до 130 слов)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###Создавать письменные высказывания на основе плана, иллюстрации, таблицы, диаграммы и (или) прочитанного (прослушанного) текста с использованием образца (объём высказывания – до 150 слов)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###Заполнять таблицу, кратко фиксируя содержание прочитанного (прослушанного) текста или дополняя информацию в таблице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1.4.5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###Письменно представлять результаты выполненной проектной работы (объём – до 150 слов)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1.4.6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###Писать резюме (</w:t>
            </w:r>
            <w:r>
              <w:rPr>
                <w:rFonts w:ascii="Times New Roman" w:hAnsi="Times New Roman"/>
                <w:color w:val="000000"/>
                <w:sz w:val="24"/>
              </w:rPr>
              <w:t>CV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 с сообщением основных сведений о себе в соответствии с нормами, принятыми в стране (странах) изучаемого языка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###Языковые знания и навыки</w:t>
            </w:r>
          </w:p>
        </w:tc>
      </w:tr>
      <w:tr w:rsidR="0072411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Фонетическая сторона речи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###Различать на слух и адекватно,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правило отсутствия фразового ударения на служебных словах 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###Выразительно читать вслух небольшие тексты объёмом до 140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</w:t>
            </w:r>
          </w:p>
        </w:tc>
      </w:tr>
      <w:tr w:rsidR="0072411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Орфография и пунктуация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###Владеть орфографическими навыками: правильно писать изученные слова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###Владеть пунктуационными навыками: использовать запятую при перечислении и обращении; точку, вопросительный и восклицательный знаки; не ставить точку после заголовка; пунктуационно правильно оформлять прямую речь; пунктуационно правильно оформлять электронное сообщение личного характера</w:t>
            </w:r>
          </w:p>
        </w:tc>
      </w:tr>
      <w:tr w:rsidR="0072411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Лексическая сторона речи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###Распознавать в звучащем и письменном тексте 1400 лексических единиц (слов, словосочетаний, речевых клише, средств логической связи) и правильно употреблять в устной и письменной речи 1300 лексических единиц, обслуживающих ситуации общения в рамках тематического содержания речи, с соблюдением существующей в немецком языке нормы лексической сочетаемости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###Распознавать и употреблять в устной и письменной речи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родственные слова, образованные с использованием аффиксации: имена существительные при помощи суффиксов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ler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chen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keit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heit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ung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sch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ft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ion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it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2.3.3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###Распознавать и употреблять в устной и письменной речи родственные слова, образованные с использованием аффиксации: имена прилагательные при помощи суффиксов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ig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lich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isch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los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###Распознавать и употреблять в устной и письменной речи родственные слова, образованные с использованием аффиксации: имена существительные, имена прилагательные, наречия при помощи отрицательного префикса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un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2.3.5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###Распознавать и употреблять в устной и письменной речи родственные слова, образованные с использованием аффиксации: числительные при помощи суффиксов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zehn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zig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-ß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ig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ste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2.3.6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###Распознавать и употреблять в устной и письменной речи родственные слова, образованные с использованием словосложения: сложные существительные путём соединения основ существительных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der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Wintersport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das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Klassenzimmer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); сложные существительные путём соединения основы глагола с основой существительного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der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Schreibtisch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); сложные существительные путём соединения основы прилагательного и основы существительного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die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Kleinstadt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2.3.7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###Распознавать и употреблять в устной и письменной речи родственные слова, образованные с использованием словосложения: сложные прилагательные путём соединения основ прилагательных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dunkelblau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2.3.8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###Распознавать и употреблять в устной и письменной речи родственные слова, образованные с использованием конверсии: имена существительные от неопределённой формы глагола (</w:t>
            </w:r>
            <w:r>
              <w:rPr>
                <w:rFonts w:ascii="Times New Roman" w:hAnsi="Times New Roman"/>
                <w:color w:val="000000"/>
                <w:sz w:val="24"/>
              </w:rPr>
              <w:t>das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Lesen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); имена существительные от основы глагола без изменения корневой гласной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der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Anfang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); имена существительные от основы глагола с изменением корневой гласной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der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Sprung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); имена существительные от прилагательных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das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Beste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der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Deutsche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die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Bekannte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2.3.9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###Распознавать и употреблять в устной и письменной речи изученные многозначные лексические единицы, синонимы,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антонимы, интернациональные слова; сокращения и аббревиатуры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2.3.10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###Распознавать и употреблять в устной и письменной речи различные средства связи для обеспечения целостности и логичности устного (письменного) высказывания</w:t>
            </w:r>
          </w:p>
        </w:tc>
      </w:tr>
      <w:tr w:rsidR="0072411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2.4 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Грамматическая сторона речи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###Знать и понимать особенности структуры простых и сложных предложений и различных коммуникативных типов предложений немецкого языка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###Распознавать в звучащем и письменном тексте и употреблять в устной и письменной речи предложения с безличным местоимением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###Распознавать в звучащем и письменном тексте и употреблять в устной и письменной речи предложения с конструкцией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es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gibt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###Распознавать в звучащем и письменном тексте и употреблять в устной и письменной речи предложения с неопределённо-личным местоимением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man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, в том числе с модальными глаголами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2.4.5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 w:rsidRPr="004100E9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Распознавать в звучащем и письменном тексте и употреблять в устной и письменной речи предложения с инфинитивным оборотом 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um</w:t>
            </w:r>
            <w:r w:rsidRPr="004100E9">
              <w:rPr>
                <w:rFonts w:ascii="Times New Roman" w:hAnsi="Times New Roman"/>
                <w:i/>
                <w:color w:val="000000"/>
                <w:spacing w:val="-2"/>
                <w:sz w:val="24"/>
                <w:lang w:val="ru-RU"/>
              </w:rPr>
              <w:t xml:space="preserve">... 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zu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2.4.6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###Распознавать в звучащем и письменном тексте и употреблять в устной и письменной речи предложения с глаголами, требующими употребления после них частицы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zu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инфинитива</w:t>
            </w:r>
          </w:p>
        </w:tc>
      </w:tr>
      <w:tr w:rsidR="0072411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2.4.7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###Par###Распознавать в звучащем и письменном тексте и употреблять в устной и письменной речи сложносочинённые предложения с сочинительными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und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aber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oder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sondern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denn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nicht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nur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...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sondern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auch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наречиями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deshalb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darum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trotzdem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2.4.8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###Распознавать в звучащем и письменном тексте и употреблять в устной и письменной речи сложноподчинённые предложения: дополнительные – с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dass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ob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другие; причины – с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weil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условия – с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wenn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времени – с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wenn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als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nachdem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цели – с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damit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определительные – с относительными местоимениями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die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das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2.4.9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###Распознавать в звучащем и письменном тексте и употреблять в устной и письменной речи способы выражения косвенной речи, в том числе косвенный вопрос с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ob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без использования сослагательного наклонения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2.4.10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###Распознавать в звучащем и письменном тексте и употреблять в устной и письменной речи средства связи в тексте для обеспечения его целостности, в том числе с помощью наречий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zuerst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dann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danach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sp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других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###Распознавать в звучащем и письменном тексте и употреблять в устной и письменной речи все типы вопросительных предложений (общий, специальный, альтернативный вопросы в 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sens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Perfekt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teritum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Futur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###Распознавать в звучащем и письменном тексте и употреблять в устной и письменной речи побудительные предложения в утвердительной и отрицательной форме во 2-м лице единственного числа и множественного числа и в вежливой форме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###Распознавать в звучащем и письменном тексте и употреблять в устной и письменной речи глаголы (слабые и сильные, с отделяемыми и неотделяемыми приставками) в видовременных формах действительного залога в изъявительном наклонении (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sens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Perfekt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teritum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Futur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###Распознавать в звучащем и письменном тексте и употреблять в устной и письменной речи возвратные глаголы в видовременных формах действительного залога в изъявительном наклонении (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sens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Perfekt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teritum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Futur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2.4.15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###Распознавать в звучащем и письменном тексте и употреблять в устной и письменной речи глаголы (слабые и сильные, с отделяемыми и неотделяемыми приставками) в видовременных формах страдательного залога (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sens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teritum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2.4.16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###Распознавать в звучащем и письменном тексте и употреблять в устной и письменной речи видовременную глагольную форму действительного залога </w:t>
            </w:r>
            <w:r>
              <w:rPr>
                <w:rFonts w:ascii="Times New Roman" w:hAnsi="Times New Roman"/>
                <w:color w:val="000000"/>
                <w:sz w:val="24"/>
              </w:rPr>
              <w:t>Plusquamperfekt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(при согласовании времён)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2.4.17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###Распознавать в звучащем и письменном тексте и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употреблять в устной и письменной речи формы сослагательного наклонения от глаголов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haben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sein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werden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ö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nnen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ö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gen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сочетания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ü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rde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+ </w:t>
            </w:r>
            <w:r>
              <w:rPr>
                <w:rFonts w:ascii="Times New Roman" w:hAnsi="Times New Roman"/>
                <w:color w:val="000000"/>
                <w:sz w:val="24"/>
              </w:rPr>
              <w:t>Infinitiv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для выражения вежливой просьбы, желания, в придаточных предложениях условия с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wenn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</w:t>
            </w:r>
            <w:r>
              <w:rPr>
                <w:rFonts w:ascii="Times New Roman" w:hAnsi="Times New Roman"/>
                <w:color w:val="000000"/>
                <w:sz w:val="24"/>
              </w:rPr>
              <w:t>Konjunktiv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teritum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2.4.18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###Распознавать в звучащем и письменном тексте и и употреблять в устной и письменной речи модальные глаголы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ö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gen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wollen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ö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nnen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ü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ssen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ü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rfen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sollen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в 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sens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teritum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2.4.19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###Распознавать в звучащем и письменном тексте и употреблять в устной и письменной речи наиболее распространённые глаголы с управлением и местоимённые наречия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worauf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wozu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тому подобные,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darauf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dazu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тому подобные)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2.4.20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###Распознавать в звучащем и письменном тексте и употреблять в устной и письменной речи определённый, неопределённый и нулевой артикли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###Распознавать в звучащем и письменном тексте и употреблять в устной и письменной речи имена существительные во множественном числе, образованные по правилу и исключения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###Распознавать в звучащем и письменном тексте и и употреблять в устной и письменной речи формы склонения имён существительных в единственном и множественном числе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###Распознавать в звучащем и письменном тексте и употреблять в устной и письменной речи имена прилагательные в положительной, сравнительной и превосходной степенях сравнения, образованные по правилу и исключения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###Распознавать в звучащем и письменном тексте и употреблять в устной и письменной речи формы склонения имён прилагательных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2.4.25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###Распознавать в звучащем и письменном тексте и употреблять в устной и письменной речи наречия в сравнительной и превосходной степенях сравнения, образованные по правилу и исключения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2.4.26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###Распознавать в звучащем и письменном тексте и употреблять в устной и письменной речи личные местоимения (в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именительном, дательном и винительном падежах), указательные местоимения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dieser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jener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), притяжательные местоимения, вопросительные местоимения, неопределённые местоимения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jemand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niemand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alle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viel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etwas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другие)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2.4.27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###Распознавать в звучащем и письменном тексте и употреблять в устной и письменной речи способы выражения отрицания: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kein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nicht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nichts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doch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2.4.28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###Распознавать в звучащем и письменном тексте и употреблять в устной и письменной речи количественные и порядковые числительные, числительные для обозначения дат и больших чисел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2.4.29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###Распознавать в звучащем и письменном тексте и употреблять в устной и письменной речи предлоги места, направления, времени; предлоги, управляющие дательным падежом; предлоги, управляющие винительным падежом; предлоги, управляющие и дательным (место), и винительным (направление) падежом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###Социокультурные знания и умения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###Знать (понимать) речевые различия в ситуациях официального и неофициального общения в рамках тематического содержания речи и использовать лексико-грамматические средства с учётом этих различий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###Знать (понимать) и использовать в устной и письменной речи наиболее употребительную тематическую фоновую лексику страны (стран) изучаемого языка (государственное устройство, система образования, страницы истории, основные праздники, этикетные особенности общения и другое)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###Иметь базовые знания о социокультурном портрете и культурном наследии родной страны и страны (стран) изучаемого языка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###Представлять родную страну и её культуру на иностранном языке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###Проявлять уважение к иной культуре, соблюдать нормы вежливости в межкультурном общении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###Компенсаторные умения</w:t>
            </w:r>
          </w:p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###Владеть компенсаторными умениями, позволяющими в случае сбоя коммуникации, а также в условиях дефицита языковых средств использовать различные приёмы переработки информации: при говорении – переспрос, при говорении и письме – описание (перифраз, толкование), при чтении и аудировании – языковую и контекстуальную догадку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###Использовать иноязычные словари и справочники, в том числе информационно-справочные системы в электронной форме 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###Участвовать в учебно-исследовательской, проектной деятельности предметного и межпредметного характера с использованием материалов на немецком языке и применением информационно-коммуникационных технологий</w:t>
            </w:r>
          </w:p>
        </w:tc>
      </w:tr>
    </w:tbl>
    <w:p w:rsidR="0072411A" w:rsidRPr="004100E9" w:rsidRDefault="0072411A">
      <w:pPr>
        <w:spacing w:after="0"/>
        <w:ind w:left="120"/>
        <w:rPr>
          <w:lang w:val="ru-RU"/>
        </w:rPr>
      </w:pPr>
    </w:p>
    <w:p w:rsidR="0072411A" w:rsidRDefault="003D7DF1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72411A" w:rsidRDefault="0072411A">
      <w:pPr>
        <w:spacing w:after="0"/>
        <w:ind w:left="120"/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76"/>
        <w:gridCol w:w="7443"/>
      </w:tblGrid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/>
              <w:ind w:left="243"/>
              <w:rPr>
                <w:lang w:val="ru-RU"/>
              </w:rPr>
            </w:pPr>
            <w:r w:rsidRPr="004100E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72411A">
            <w:pPr>
              <w:spacing w:after="0"/>
              <w:ind w:left="336"/>
              <w:rPr>
                <w:lang w:val="ru-RU"/>
              </w:rPr>
            </w:pP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Предметные результаты по учебному предмету «Иностранный (немецкий) язык (базовый уровень)» ориентированы на применение знаний, умений и навыков в учебных ситуациях и реальных жизненных условиях, должны отражать сформированность иноязычной коммуникативной компетенции на пороговом уровне в совокупности её составляющих – речевой, языковой, социокультурной, компенсаторной, метапредметной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Коммуникативные умения</w:t>
            </w:r>
          </w:p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Владеть основными видами речевой деятельности </w:t>
            </w:r>
          </w:p>
        </w:tc>
      </w:tr>
      <w:tr w:rsidR="0072411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Говорение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Вести разные виды диалога (диалог этикетного характера, диалог – побуждение к действию, диалог-расспрос, диалог – обмен мнениями, комбинированный диалог) в стандартных ситуациях неофициального и официального общения в рамках отобранного тематического содержания речи с вербальными и (или) зрительными опорами с соблюдением норм речевого этикета, принятых в стране (странах) изучаемого языка (до 9 реплик со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стороны каждого собеседника)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связные монологические высказывания (описание, (характеристика), повествование (сообщение), рассуждение) с изложением своего мнения и краткой аргументацией с вербальными и (или) зрительными опорами или без опор в рамках отобранного тематического содержания речи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Излагать основное содержание прочитанного (прослушанного) текста с выражением своего отношения без вербальных опор (объём монологического высказывания – 14-15 фраз)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Устно излагать результаты выполненной проектной работы (объём – 14-15 фраз)</w:t>
            </w:r>
          </w:p>
        </w:tc>
      </w:tr>
      <w:tr w:rsidR="0072411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Аудирование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Воспринимать на слух и понимать аутентичные тексты, содержащие отдельные неизученные языковые явления, с разной глубиной проникновения в содержание текста: с пониманием основного содержания, с пониманием нужной (интересующей, запрашиваемой) информации (время звучания текста (текстов) для аудирования – до 2,5 минут)</w:t>
            </w:r>
          </w:p>
        </w:tc>
      </w:tr>
      <w:tr w:rsidR="0072411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Смысловое чтение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Читать про себя и понимать несложные аутентичные тексты разного вида, жанра и стиля, содержащие отдельные неизученные языковые явления, с различной глубиной проникновения в содержание текста: с пониманием основного содержания, с пониманием нужной (интересующей, запрашиваемой) информации, с полным пониманием прочитанного (объём текста (текстов) для чтения – до 600-800 слов); читать про себя несплошные тексты (таблицы, диаграммы, графики) и понимать представленную в них информацию</w:t>
            </w:r>
          </w:p>
        </w:tc>
      </w:tr>
      <w:tr w:rsidR="0072411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Письменная речь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Заполнять анкеты и формуляры, сообщая о себе основные сведения, в соответствии с нормами, принятыми в стране (странах) изучаемого языка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Писать электронное сообщение личного характера, соблюдая речевой этикет, принятый в стране (странах) изучаемого языка (объём сообщения – до 140 слов)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1.4.3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письменные высказывания на основе плана, иллюстрации, таблицы, диаграммы и (или) прочитанного (прослушанного) текста с использованием образца (объём высказывания – до 180 слов)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Заполнять таблицу, кратко фиксируя содержание прочитанного (прослушанного) текста или дополняя информацию в таблице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1.4.5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 представлять результаты выполненной проектной работы (объём – до 180 слов)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1.4.6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Писать резюме (</w:t>
            </w:r>
            <w:r>
              <w:rPr>
                <w:rFonts w:ascii="Times New Roman" w:hAnsi="Times New Roman"/>
                <w:color w:val="000000"/>
                <w:sz w:val="24"/>
              </w:rPr>
              <w:t>CV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 с сообщением основных сведений о себе в соответствии с нормами, принятыми в стране (странах) изучаемого языка</w:t>
            </w:r>
          </w:p>
        </w:tc>
      </w:tr>
      <w:tr w:rsidR="0072411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</w:pPr>
            <w:r>
              <w:rPr>
                <w:rFonts w:ascii="Times New Roman" w:hAnsi="Times New Roman"/>
                <w:color w:val="000000"/>
                <w:sz w:val="24"/>
              </w:rPr>
              <w:t>Языковые знания и навыки</w:t>
            </w:r>
          </w:p>
        </w:tc>
      </w:tr>
      <w:tr w:rsidR="0072411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Фонетическая сторона речи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Различать на слух и адекватно,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правило отсутствия фразового ударения на служебных словах 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Выразительно читать вслух небольшие тексты объёмом до 150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</w:t>
            </w:r>
          </w:p>
        </w:tc>
      </w:tr>
      <w:tr w:rsidR="0072411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Орфография и пунктуация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Владеть орфографическими навыками: правильно писать изученные слова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Владеть пунктуационными навыками: использовать запятую при перечислении и обращении; точку, вопросительный и восклицательный знаки; не ставить точку после заголовка; пунктуационно правильно оформлять прямую речь; пунктуационно правильно оформлять электронное сообщение личного характера</w:t>
            </w:r>
          </w:p>
        </w:tc>
      </w:tr>
      <w:tr w:rsidR="0072411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Лексическая сторона речи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в звучащем и письменном тексте 1500 лексических единиц (слов, словосочетаний, речевых клише, средств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логической связи) и правильно употреблять в устной и письменной речи 1400 лексических единиц, обслуживающих ситуации общения в рамках тематического содержания речи, с соблюдением существующей в немецком языке нормы лексической сочетаемости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и употреблять в устной и письменной речи родственные слова, образованные с использованием аффиксации: имена существительные при помощи суффиксов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ler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chen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keit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heit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ung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sch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ft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ion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it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Распознавать и употреблять в устной и письменной речи родственные слова, образованные с использованием аффиксации: имена прилагательные при помощи суффиксов </w:t>
            </w:r>
            <w:r w:rsidRPr="004100E9">
              <w:rPr>
                <w:rFonts w:ascii="Times New Roman" w:hAnsi="Times New Roman"/>
                <w:i/>
                <w:color w:val="000000"/>
                <w:spacing w:val="-2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ig</w:t>
            </w:r>
            <w:r w:rsidRPr="004100E9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pacing w:val="-2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lich</w:t>
            </w:r>
            <w:r w:rsidRPr="004100E9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pacing w:val="-2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isch</w:t>
            </w:r>
            <w:r w:rsidRPr="004100E9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pacing w:val="-2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los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и употреблять в устной и письменной речи родственные слова, образованные с использованием аффиксации: имена существительные, имена прилагательные, наречия при помощи префикса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un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2.3.5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и употреблять в устной и письменной речи родственные слова, образованные с использованием аффиксации: числительные при помощи суффиксов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zehn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zig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-ß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ig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ste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2.3.6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и употреблять в устной и письменной речи родственные слова, образованные с использованием словосложения: сложные существительные путём соединения основ существительных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der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Wintersport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Klassenzimmer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); сложные существительные путём соединения основы глагола с основой существительного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der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Schreibtisch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); сложные существительные путём соединения основы прилагательного и основы существительного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die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Kleinstadt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2.3.7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и употреблять в устной и письменной речи родственные слова, образованные с использованием словосложения: сложные прилагательные путём соединения основ прилагательных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dunkelblau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2.3.8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и употреблять в устной и письменной речи родственные слова, образованные с использованием конверсии: имена существительные от неопределённой формы глагола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Lesen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); имена существительные от основы глагола без изменения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корневой гласной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Anfang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); имена существительные от основы глагола с изменением корневой гласной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Sprung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); имена существительные от прилагательных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Beste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Deutsche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die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Bekannte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2.3.9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и употреблять в устной и письменной речи изученные многозначные лексические единицы, синонимы, антонимы, интернациональные слова; сокращения и аббревиатуры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2.3.10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и употреблять в устной и письменной речи различные средства связи для обеспечения целостности и логичности устного (письменного) высказывания</w:t>
            </w:r>
          </w:p>
        </w:tc>
      </w:tr>
      <w:tr w:rsidR="0072411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2.4 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Грамматическая сторона речи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Знать и понимать особенности структуры простых и сложных предложений и различных коммуникативных типов предложений немецкого языка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в звучащем и письменном тексте и употреблять в устной и письменной речи предложения с безличным местоимением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в звучащем и письменном тексте и употреблять в устной и письменной речи предложения с конструкцией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es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gibt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в звучащем и письменном тексте и употреблять в устной и письменной речи предложения с неопределённо-личным местоимением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man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, в том числе с модальными глаголами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2.4.5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Распознавать в звучащем и письменном тексте и употреблять в устной и письменной речи предложения с инфинитивным оборотом 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um</w:t>
            </w:r>
            <w:r w:rsidRPr="004100E9">
              <w:rPr>
                <w:rFonts w:ascii="Times New Roman" w:hAnsi="Times New Roman"/>
                <w:i/>
                <w:color w:val="000000"/>
                <w:spacing w:val="-2"/>
                <w:sz w:val="24"/>
                <w:lang w:val="ru-RU"/>
              </w:rPr>
              <w:t xml:space="preserve">... 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zu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2.4.6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в звучащем и письменном тексте и употреблять в устной и письменной речи предложения с глаголами, требующими употребления после них частицы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zu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инфинитива </w:t>
            </w:r>
          </w:p>
        </w:tc>
      </w:tr>
      <w:tr w:rsidR="0072411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2.4.7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в звучащем и письменном тексте и употреблять в устной и письменной речи сложносочинённые предложения с сочинительными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und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aber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oder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sondern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denn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nicht nur... sondern auch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наречиями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deshalb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darum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trotzdem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2.4.8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в звучащем и письменном тексте и употреблять в устной и письменной речи сложноподчинённые предложения: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дополнительные – с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dass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ob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других; причины – с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weil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условия – с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wenn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времени – с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wenn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als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nachdem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цели – с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damit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определительные с относительными местоимениями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die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уступки – с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obwohl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2.4.9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в звучащем и письменном тексте и употреблять в устной и письменной речи способы выражения косвенной речи, в том числе косвенный вопрос с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ob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без использования сослагательного наклонения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2.4.10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в звучащем и письменном тексте и употреблять в устной и письменной речи средства связи в тексте для обеспечения его целостности, в том числе с помощью наречий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zuerst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dann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danach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sp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других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в звучащем и письменном тексте и употреблять в устной и письменной речи все типы вопросительных предложений (общий, специальный, альтернативный вопросы в 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sens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Perfekt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teritum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Futur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в звучащем и письменном тексте и употреблять в устной и письменной речи побудительные предложения в утвердительной и отрицательной формах во 2-м лице единственного числа и множественного числа и в вежливой форме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в звучащем и письменном тексте и употреблять в устной и письменной речи глаголы (слабые и сильные, с отделяемыми и неотделяемыми приставками) в видовременных формах действительного залога в изъявительном наклонении (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sens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Perfekt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teritum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Futur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в звучащем и письменном тексте и употреблять в устной и письменной речи возвратные глаголы в видовременных формах действительного залога в изъявительном наклонении (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sens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Perfekt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teritum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Futur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2.4.15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в звучащем и письменном тексте и употреблять в устной и письменной речи глаголы (слабые и сильные, с отделяемыми и неотделяемыми приставками) в видовременных формах страдательного залога (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sens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teritum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2.4.16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в звучащем и письменном тексте и употреблять в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устной и письменной речи видовременную глагольную форму действительного залога </w:t>
            </w:r>
            <w:r>
              <w:rPr>
                <w:rFonts w:ascii="Times New Roman" w:hAnsi="Times New Roman"/>
                <w:color w:val="000000"/>
                <w:sz w:val="24"/>
              </w:rPr>
              <w:t>Plusquamperfekt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(при согласовании времён)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2.4.17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в звучащем и письменном тексте и употреблять в устной и письменной речи формы сослагательного наклонения от глаголов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haben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sein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werden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ö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nnen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ö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gen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сочетания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ü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rde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+ </w:t>
            </w:r>
            <w:r>
              <w:rPr>
                <w:rFonts w:ascii="Times New Roman" w:hAnsi="Times New Roman"/>
                <w:color w:val="000000"/>
                <w:sz w:val="24"/>
              </w:rPr>
              <w:t>Infinitiv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для выражения вежливой просьбы, желания, в придаточных предложениях условия с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wenn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</w:t>
            </w:r>
            <w:r>
              <w:rPr>
                <w:rFonts w:ascii="Times New Roman" w:hAnsi="Times New Roman"/>
                <w:color w:val="000000"/>
                <w:sz w:val="24"/>
              </w:rPr>
              <w:t>Konjunktiv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teritum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2.4.18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в звучащем и письменном тексте и употреблять в устной и письменной речи модальные глаголы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ö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gen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wollen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ö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nnen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ü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ssen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ü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rfen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sollen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в 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sens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teritum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2.4.19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в звучащем и письменном тексте и употреблять в устной и письменной речи наиболее распространённые глаголы с управлением и местоимённые наречия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worauf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wozu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тому подобные,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darauf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dazu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тому подобные)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2.4.20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Распознавать в звучащем и письменном тексте и употреблять в устной и письменной речи определённый, неопределённый и нулевой артикли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в звучащем и письменном тексте и употреблять в устной и письменной речи имена существительные во множественном числе, образованные по правилу и исключения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в звучащем и письменном тексте и употреблять в устной и письменной речи формы склонения имён существительных в единственном и множественном числе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в звучащем и письменном тексте и употреблять в устной и письменной речи имена прилагательные в положительной, сравнительной и превосходной степенях сравнения, образованные по правилу и исключения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в звучащем и письменном тексте и употреблять в устной и письменной речи формы склонения имён прилагательных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2.4.25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в звучащем и письменном тексте и употреблять в устной и письменной речи наречия в сравнительной и превосходной степенях сравнения, образованные по правилу, и исключения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2.4.26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в звучащем и письменном тексте и употреблять в устной и письменной речи личные местоимения (в именительном, дательном и винительном падежах), указательные местоимения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dieser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jener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), притяжательные местоимения, вопросительные местоимения, неопределённые местоимения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jemand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niemand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alle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viel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etwas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другие)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2.4.27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в звучащем и письменном тексте и употреблять в устной и письменной речи способы выражения отрицания: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kein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nicht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nichts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doch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2.4.28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в звучащем и письменном тексте и употреблять в устной и письменной речи количественные и порядковые числительные, числительные для обозначения дат и больших чисел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2.4.29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в звучащем и письменном тексте и употреблять в устной и письменной речи предлоги места, направления, времени; предлоги, управляющие дательным падежом; предлоги, управляющие винительным падежом; предлоги, управляющие и дательным (место), и винительным (направление) падежом</w:t>
            </w:r>
          </w:p>
        </w:tc>
      </w:tr>
      <w:tr w:rsidR="0072411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</w:pPr>
            <w:r>
              <w:rPr>
                <w:rFonts w:ascii="Times New Roman" w:hAnsi="Times New Roman"/>
                <w:color w:val="000000"/>
                <w:sz w:val="24"/>
              </w:rPr>
              <w:t>Социокультурные знания и умения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Знать (понимать) речевые различия в ситуациях официального и неофициального общения в рамках тематического содержания речи и использовать лексико-грамматические средства с учётом этих различий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Знать (понимать) и использовать в устной и письменной речи наиболее употребительную тематическую фоновую лексику страны (стран) изучаемого языка (государственное устройство, система образования, страницы истории, основные праздники, этикетные особенности общения и другие)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Иметь базовые знания о социокультурном портрете и культурном наследии родной страны и страны (стран) изучаемого языка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родную страну и её культуру на иностранном языке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Проявлять уважение к иной культуре, соблюдать нормы вежливости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в межкультурном общении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Компенсаторные умения</w:t>
            </w:r>
          </w:p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Владеть компенсаторными умениями, позволяющими в случае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сбоя коммуникации, а также в условиях дефицита языковых средств использовать различные приёмы переработки информации: при говорении – переспрос, при говорении и письме – описание (перифраз, толкование), при чтении и аудировании – языковую и контекстуальную догадку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Использовать иноязычные словари и справочники, в том числе информационно-справочные системы в электронной форме </w:t>
            </w:r>
          </w:p>
        </w:tc>
      </w:tr>
      <w:tr w:rsidR="0072411A" w:rsidRPr="0077325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учебно-исследовательской, проектной деятельности предметного и межпредметного характера с использованием материалов на немецком языке и применением информационно-коммуникационных технологий</w:t>
            </w:r>
          </w:p>
        </w:tc>
      </w:tr>
    </w:tbl>
    <w:p w:rsidR="0072411A" w:rsidRPr="004100E9" w:rsidRDefault="0072411A">
      <w:pPr>
        <w:rPr>
          <w:lang w:val="ru-RU"/>
        </w:rPr>
        <w:sectPr w:rsidR="0072411A" w:rsidRPr="004100E9">
          <w:pgSz w:w="11906" w:h="16383"/>
          <w:pgMar w:top="1134" w:right="850" w:bottom="1134" w:left="1701" w:header="720" w:footer="720" w:gutter="0"/>
          <w:cols w:space="720"/>
        </w:sectPr>
      </w:pPr>
    </w:p>
    <w:p w:rsidR="0072411A" w:rsidRDefault="003D7DF1">
      <w:pPr>
        <w:spacing w:before="199" w:after="199"/>
        <w:ind w:left="120"/>
      </w:pPr>
      <w:bookmarkStart w:id="13" w:name="block-56880647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 xml:space="preserve">ПРОВЕРЯЕМЫЕ ЭЛЕМЕНТЫ СОДЕРЖАНИЯ </w:t>
      </w:r>
    </w:p>
    <w:p w:rsidR="0072411A" w:rsidRDefault="0072411A">
      <w:pPr>
        <w:spacing w:before="199" w:after="199"/>
        <w:ind w:left="120"/>
      </w:pPr>
    </w:p>
    <w:p w:rsidR="0072411A" w:rsidRDefault="003D7DF1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72411A" w:rsidRDefault="0072411A">
      <w:pPr>
        <w:spacing w:after="0"/>
        <w:ind w:left="120"/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4"/>
        <w:gridCol w:w="8215"/>
      </w:tblGrid>
      <w:tr w:rsidR="0072411A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###Коммуникативные умения</w:t>
            </w:r>
          </w:p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###Развитие умения общаться в устной и письменной форме, используя рецептивные и продуктивные виды речевой деятельности в рамках тематического содержания речи. </w:t>
            </w:r>
          </w:p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###Повседневная жизнь семьи. Межличностные отношения в семье, с друзьями и знакомыми. Конфликтные ситуации, их предупреждение и разрешение. Внешность и характеристика человека, литературного персонажа. Здоровый образ жизни и забота о здоровье: режим труда и отдыха, спорт, сбалансированное питание, посещение врача. Отказ от вредных привычек. Школьное образование, школьная жизнь, школьные праздники. Переписка с зарубежными сверстниками. Взаимоотношения в школе. Проблемы и решения. Права и обязанности обучающегося. Современный мир профессий. Проблемы выбора профессии (возможности продолжения образования в высшей школе, в профессиональном колледже, выбор рабочей специальности, подработка для обучающегося). Роль иностранного языка в планах на будущее. Молодёжь в современном обществе. Досуг молодёжи: чтение, кино, театр, музыка, музеи, сеть Интернет, компьютерные игры. Любовь и дружба. Покупки: одежда, обувь и продукты питания. Карманные деньги. </w:t>
            </w:r>
            <w:r w:rsidRPr="00E37E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Молодёжная мода. Туризм. Виды отдыха.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Путешествия по России и зарубежным странам. Проблемы экологии. Защита окружающей среды. Стихийные бедствия. Условия проживания в городской (сельской) местности. Технический прогресс: перспективы и последствия. Современные средства связи (мобильные телефоны, смартфоны, планшеты, компьютеры). Родная страна и страна (страны) изучаемого языка: географическое положение, столица, крупные города, регионы, система образования, достопримечательности, культурные особенности (национальные и популярные праздники, знаменательные даты, традиции, обычаи), страницы истории. Выдающиеся люди родной страны и страны (стран) изучаемого языка, их вклад в науку и мировую культуру: государственные деятели, учёные, писатели, поэты, художники, композиторы, путешественники, спортсмены, актёры и и другие</w:t>
            </w:r>
          </w:p>
        </w:tc>
      </w:tr>
      <w:tr w:rsidR="0072411A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lastRenderedPageBreak/>
              <w:t>1.1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Говорение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###Диалогическая речь</w:t>
            </w:r>
          </w:p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###Развитие коммуникативных умений диалогической речи на базе умений, сформированных на уровне основного общего образования, а именно умений вести разные виды диалога (диалог этикетного характера, диалог – побуждение к действию, диалог-расспрос, диалог – обмен мнениями, комбинированный диалог, включающий разные виды диалогов)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1.1.1.1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###Диалог этикетного характера: начинать, поддерживать и заканчивать разговор, вежливо переспрашивать, выражать согласие (отказ); выражать благодарность; поздравлять с праздником, выражать пожелания и вежливо реагировать на поздравление в стандартных ситуациях неофициального и официального общения в рамках тематического содержания речи 10 класса с использованием речевых ситуаций и (или) иллюстраций, фотографий, таблиц, диаграмм с соблюдением норм речевого этикета, принятых в стране (странах) изучаемого языка (объём диалога – до 8 реплик со стороны каждого собеседника)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1.1.1.2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 w:rsidRPr="004100E9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Диалог – побуждение к действию: обращаться с просьбой, вежливо соглашаться (не соглашаться) выполнить просьбу; давать совет и принимать (не принимать) совет; приглашать собеседника к совместной деятельности, вежливо соглашаться (не соглашаться) на предложение собеседника, объясняя причину своего решения, в стандартных ситуациях неофициального и официального общения в рамках тематического содержания речи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10 класса с использованием речевых ситуаций и (или) иллюстраций, фотографий, таблиц, диаграмм с соблюдением норм речевого этикета, принятых в стране (странах) изучаемого языка (объём диалога – до 8 реплик со стороны каждого собеседника)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1.1.1.3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###Диалог-расспрос: сообщать фактическую информацию, отвечая на вопросы разных видов; выражать своё отношение к обсуждаемым фактам и событиям; запрашивать интересующую информацию; переходить с позиции спрашивающего на позицию отвечающего и наоборот в стандартных ситуациях неофициального и официального общения в рамках тематического содержания речи 10 класса с использованием речевых ситуаций и (или) иллюстраций, фотографий, таблиц, диаграмм с соблюдением норм речевого этикета, принятых в стране (странах) изучаемого языка (объём диалога – до 8 реплик со стороны каждого собеседника)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1.1.1.4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###Диалог – обмен мнениями: выражать свою точку зрения и обосновывать её; высказывать своё согласие (несогласие) с точкой зрения собеседника, выражать сомнение; давать эмоциональную оценку обсуждаемым событиям (восхищение, удивление, радость, огорчение и другое) в стандартных ситуациях неофициального и официального общения в рамках тематического содержания речи 10 класса с использованием речевых ситуаций и (или) иллюстраций, фотографий, таблиц, диаграмм с соблюдением норм речевого этикета, принятых в стране (странах) изучаемого языка (объём диалога – до 8 реплик со стороны каждого собеседника)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1.1.1.5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###Комбинированный диалог, включающий разные виды диалогов в стандартных ситуациях неофициального и официального общения в рамках тематического содержания речи 10 класса с использованием речевых ситуаций и (или) иллюстраций, фотографий, таблиц, диаграмм с соблюдением норм речевого этикета, принятых в стране (странах) изучаемого языка (объём диалога – до 8 реплик со стороны каждого собеседника) 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###Монологическая речь</w:t>
            </w:r>
          </w:p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###Развитие коммуникативных умений монологической речи на базе умений, сформированных на уровне основного общего образования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1.1.2.1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###Создание устного связного монологического высказывания с использованием одного из основных коммуникативных типов речи – описания (предмета, местности, внешности и одежды человека), характеристики (черты характера реального человека или литературного персонажа) в рамках тематического содержания речи 10 класса с использованием ключевых слов, плана и (или) иллюстраций, фотографий, таблиц, диаграмм и без их использования (объём монологического высказывания – до 14 фраз) 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1.1.2.2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###Создание устного связного монологического высказывания с использованием одного из основных коммуникативных типов речи – повествования (сообщения) в рамках тематического содержания речи 10 класса с использованием ключевых слов, плана и (или) иллюстраций, фотографий, таблиц, диаграмм и без их использования (объём монологического высказывания – до 14 фраз)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1.1.2.3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###Создание устного связного монологического высказывания с использованием одного из основных коммуникативных типов речи – рассуждения в рамках тематического содержания речи 10 класса с использованием ключевых слов, плана и (или) иллюстраций, фотографий,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таблиц, диаграмм и без использования (объём монологического высказывания – до 14 фраз)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1.1.2.4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###Пересказ </w:t>
            </w:r>
            <w:proofErr w:type="gramStart"/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основного содержания</w:t>
            </w:r>
            <w:proofErr w:type="gramEnd"/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прочитанного (прослушанного) текста в рамках тематического содержания речи 10 класса с использованием ключевых слов, плана и (или) иллюстраций, фотографий, таблиц, диаграмм и без использования (объём монологического высказывания – до 14 фраз)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1.1.2.5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###Устное представление (презентация) результатов выполненной проектной работы в рамках тематического содержания речи 10 класса с использованием ключевых слов, плана и (или) иллюстраций, фотографий, таблиц, диаграмм и без использования (объём монологического высказывания – до 14 фраз)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1.2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Аудирование</w:t>
            </w:r>
          </w:p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###Развитие коммуникативных умений аудирования на базе умений, сформированных на уровне основного общего образования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1.2.1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###Аудирование с пониманием основного содержания текста – умение понимать на слух аутентичные тексты, содержащие отдельные неизученные языковые явления, с использованием языковой и контекстуальной догадки; определять основную тему (идею) и главные факты (события) в воспринимаемом на слух тексте, отделять главную информацию от второстепенной; прогнозировать содержание текста по началу сообщения; игнорировать незнакомые слова, несущественные для понимания основного содержания (время звучания текста (текстов) для аудирования – до 2,5 минут)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1.2.2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###Аудирование с пониманием нужной (интересующей, запрашиваемой) информации – умение понимать на слух аутентичные тексты, содержащие отдельные неизученные языковые явления, с использованием языковой и контекстуальной догадки и выделять данную информацию, представленную в эксплицитной (явной) форме, в воспринимаемом на слух тексте (время звучания текста (текстов) для аудирования – до 2,5 минут)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1.3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Смысловое чтение</w:t>
            </w:r>
          </w:p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стилей, содержащих отдельные неизученные языковые явления, с разной глубиной проникновения в их содержание в зависимости от поставленной коммуникативной задачи: с пониманием основного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содержания, с пониманием нужной (интересующей, запрашиваемой) информации, с полным пониманием содержания текста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1.3.1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###Чтение с пониманием основного содержания текста – умения читать про себя и понимать с использованием языковой и контекстуальной догадки аутентичные тексты разных жанров и стилей, содержащие отдельные неизученные языковые явления; определять тему (основную мысль), выделять главные факты (события) (опуская второстепенные); прогнозировать содержание текста по заголовку (началу) текста, определять логическую последовательность главных фактов, событий; игнорировать незнакомые слова, несущественные для понимания основного содержания (объём текста (текстов) для чтения – 500-700 слов)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1.3.2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###Чтение с пониманием нужной (интересующей, запрашиваемой) информации – умения читать про себя и понимать с использованием языковой и контекстуальной догадки аутентичные тексты разных жанров и стилей, содержащие отдельные неизученные языковые явления; находить в прочитанном тексте и понимать данную информацию, представленную в эксплицитной (явной) и имплицитной (неявной) форме; оценивать найденную информацию с точки зрения её значимости для решения коммуникативной задачи (объём текст (текстов) для чтения – 500-700 слов)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1.3.3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###Чтение с полным пониманием – умения читать про себя аутентичные тексты разных жанров и стилей, содержащие отдельные неизученные языковые явления, и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 с использованием языковой и контекстуальной догадки; устанавливать причинно-следственную взаимосвязь изложенных в тексте фактов и событий (объём текста (текстов) для чтения – 500-700 слов)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1.3.4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###Чтение несплошных текстов (таблиц, диаграмм, графиков, схем, инфографики и и других) и понимание представленной в них информации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1.4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Письменная речь</w:t>
            </w:r>
          </w:p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###Развитие умений письменной речи на базе умений, сформированных на уровне основного общего образования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1.4.1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###Заполнение анкет и формуляров в соответствии с нормами, принятыми в стране (странах) изучаемого языка 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1.4.2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###Написание резюме (</w:t>
            </w:r>
            <w:r>
              <w:rPr>
                <w:rFonts w:ascii="Times New Roman" w:hAnsi="Times New Roman"/>
                <w:color w:val="000000"/>
                <w:sz w:val="24"/>
              </w:rPr>
              <w:t>CV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с сообщением основных сведений о себе в соответствии с нормами, принятыми в стране (странах) изучаемого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языка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1.4.3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###Написание электронного сообщения личного характера в соответствии с нормами речевого этикета, принятыми в стране (странах) изучаемого языка, объём сообщения – до 130 слов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1.4.4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###Создание небольшого письменного высказывания (рассказа, сочинения и другие) на основе плана, иллюстрации, таблицы, диаграммы и (или) прочитанного (прослушанного) текста с использованием образца (объём письменного высказывания – до 150 слов)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1.4.5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###Заполнение таблицы: краткая фиксация </w:t>
            </w:r>
            <w:proofErr w:type="gramStart"/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содержания</w:t>
            </w:r>
            <w:proofErr w:type="gramEnd"/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прочитанного (прослушанного) текста или дополнение информации в таблице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1.4.6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###Письменное представление результатов выполненной проектной работы, в том числе в форме презентации (объём – до 150 слов)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###Языковые знания и навыки</w:t>
            </w:r>
          </w:p>
        </w:tc>
      </w:tr>
      <w:tr w:rsidR="0072411A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2.1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Фонетическая сторона речи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2.1.1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###Различение на слух и адекватное (без ошибок, ведущих к сбою в коммуникации) произношение слов с соблюдением правильного ударения и фраз (предложений) с соблюдением основных ритмико-интонационных особенностей, в том числе правила отсутствия фразового ударения на служебных словах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2.1.2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###Чтение вслух аутентичных текстов, построенных в основном на изученном языковом материале, с соблюдением правил чтения и соответствующей интонацией, демонстрирующее понимание текста (объём текста для чтения вслух – до 140 слов)</w:t>
            </w:r>
          </w:p>
        </w:tc>
      </w:tr>
      <w:tr w:rsidR="0072411A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2.2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Орфография и пунктуация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2.2.1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###Правильное написание изученных слов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2.2.2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###Правильная расстановка знаков препинания в письменных высказываниях: запятой при перечислении и обращении, точки, вопросительного, восклицательного знака в конце предложения, отсутствие точки после заголовка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2.2.3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###Пунктуационно правильное оформление прямой речи в соответствии с нормами изучаемого языка: использование двоеточия после слов автора перед прямой речью, заключение прямой речи в кавычки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2.2.4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###Пунктуационно правильное в соответствии с нормами речевого этикета, принятыми в стране (странах) изучаемого языка, оформление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электронного сообщения личного характера: постановка запятой после обращения и точки после выражения надежды на дальнейший контакт; отсутствие запятой после завершающей фразы; отсутствие точки после подписи</w:t>
            </w:r>
          </w:p>
        </w:tc>
      </w:tr>
      <w:tr w:rsidR="0072411A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Лексическая сторона речи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 w:rsidRPr="004100E9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Распознавание в звучащем и письменном тексте и употребление в устной и письменной речи лексических единиц (слов, в том числе многозначных, словосочетаний, речевых клише, средств логической связи), обслуживающих ситуации общения в рамках тематического содержания речи 10 класса, с соблюдением существующей в немецком языке нормы лексической сочетаемости </w:t>
            </w:r>
          </w:p>
        </w:tc>
      </w:tr>
      <w:tr w:rsidR="0072411A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2.3.2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both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###Многозначные лексические единицы. Синонимы. </w:t>
            </w: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</w:tr>
      <w:tr w:rsidR="0072411A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2.3.3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###Par###Интернациональные слова </w:t>
            </w:r>
          </w:p>
        </w:tc>
      </w:tr>
      <w:tr w:rsidR="0072411A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2.3.4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###Par###Сокращения и аббревиатуры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2.3.5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###Различные средства связи для обеспечения целостности и логичности устного (письменного) высказывания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2.3.6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###Основные способы словообразования – аффиксация</w:t>
            </w:r>
          </w:p>
        </w:tc>
      </w:tr>
      <w:tr w:rsidR="0072411A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2.3.6.1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###Par###Образование имён существительных при помощи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-er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-ler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-in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-chen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-keit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-heit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-ung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-schaft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-ion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-ität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2.3.6.2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 w:rsidRPr="004100E9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Образование имён прилагательных при помощи суффиксов </w:t>
            </w:r>
            <w:r w:rsidRPr="004100E9">
              <w:rPr>
                <w:rFonts w:ascii="Times New Roman" w:hAnsi="Times New Roman"/>
                <w:i/>
                <w:color w:val="000000"/>
                <w:spacing w:val="-2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ig</w:t>
            </w:r>
            <w:r w:rsidRPr="004100E9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pacing w:val="-2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lich</w:t>
            </w:r>
            <w:r w:rsidRPr="004100E9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pacing w:val="-2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isch</w:t>
            </w:r>
            <w:r w:rsidRPr="004100E9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pacing w:val="-2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los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2.3.6.3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###Образование имён существительных, имён прилагательных, наречий при помощи отрицательного префикса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un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ungl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ü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cklich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Ungl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ü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ck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2.3.6.4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###О</w:t>
            </w:r>
            <w:r w:rsidRPr="004100E9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бразование числительных при помощи суффиксов </w:t>
            </w:r>
            <w:r w:rsidRPr="004100E9">
              <w:rPr>
                <w:rFonts w:ascii="Times New Roman" w:hAnsi="Times New Roman"/>
                <w:i/>
                <w:color w:val="000000"/>
                <w:spacing w:val="-4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zehn</w:t>
            </w:r>
            <w:r w:rsidRPr="004100E9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pacing w:val="-4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zig</w:t>
            </w:r>
            <w:r w:rsidRPr="004100E9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pacing w:val="-4"/>
                <w:sz w:val="24"/>
                <w:lang w:val="ru-RU"/>
              </w:rPr>
              <w:t>-ß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ig</w:t>
            </w:r>
            <w:r w:rsidRPr="004100E9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pacing w:val="-4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te</w:t>
            </w:r>
            <w:r w:rsidRPr="004100E9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pacing w:val="-4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ste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2.3.7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###Основные способы словообразования – словосложение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2.3.7.1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###Образование сложных существительных путём соединения основ существительных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der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Wintersport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das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Klassenzimmer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2.3.7.2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###Образование сложных существительных путём соединения основы глагола и основы существительного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der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Schreibtisch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2.3.7.3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###Образование сложных существительных путём соединения основы прилагательного и основы существительного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die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Kleinstadt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2.3.7.4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###Образование сложных прилагательных путём соединения основ прилагательных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dunkelblau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2.3.8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###Основные способы словообразования – конверсия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2.3.8.1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 w:rsidRPr="004100E9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Образование имён существительных от неопределённой формы глагола (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das</w:t>
            </w:r>
            <w:r w:rsidRPr="004100E9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Lesen</w:t>
            </w:r>
            <w:r w:rsidRPr="004100E9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2.3.8.2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 w:rsidRPr="004100E9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Образование имён существительных от основы глагола без изменения корневой гласной (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der</w:t>
            </w:r>
            <w:r w:rsidRPr="004100E9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Anfang</w:t>
            </w:r>
            <w:r w:rsidRPr="004100E9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2.3.8.3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###Образование имён существительных от основы глагола с изменением корневой гласной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der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Sprung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2.3.8.4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###Образование имён существительных от прилагательных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Beste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Deutsche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die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Bekannte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2.4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Грамматическая сторона речи </w:t>
            </w:r>
          </w:p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###Распознавание в звучащем и письменном тексте и употребление в устной и письменной речи изученных морфологических форм и синтаксических конструкций немецкого языка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 w:rsidRPr="004100E9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Различные коммуникативные типы предложений: повествовательные (утвердительные, отрицательные), вопросительные (общий, специальный, альтернативный, разделительный вопросы), побудительные (в утвердительной и отрицательной формах)</w:t>
            </w:r>
          </w:p>
        </w:tc>
      </w:tr>
      <w:tr w:rsidR="0072411A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both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###Предложения с безличным местоимением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Es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ist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4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Uhr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.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Es regnet. Es ist interessant.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72411A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2.4.3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###Par###Предложения c конструкцией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es gibt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Es gibt einen Park neben der Schule.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2.4.4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###Предложения с неопределённо-личным местоимением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man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, в том числе с модальными глаголами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2.4.5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###Предложения с инфинитивным оборотом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um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…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zu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2.4.6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###Предложения с глаголами, требующими употребления после них частицы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zu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инфинитива</w:t>
            </w:r>
          </w:p>
        </w:tc>
      </w:tr>
      <w:tr w:rsidR="0072411A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2.4.7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###Par###Сложносочинённые предложения с сочинительными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und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aber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oder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sondern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denn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nicht nur… sondern auc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h, наречиями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deshalb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darum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trotzdem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2.4.8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###Сложноподчинённые предложения: дополнительные – с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dass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ob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другими; причины – с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weil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условия – с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wenn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времени – с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wenn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als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nachdem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цели – с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damit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определительные с относительными местоимениями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die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das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2.4.9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###Способы выражения косвенной речи, в том числе косвенный вопрос с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ob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без использования сослагательного наклонения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2.4.10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###Средства связи в тексте для обеспечения его целостности, в том числе с помощью наречий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zuerst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dann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danach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sp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других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2.4.11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 w:rsidRPr="004100E9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Все типы вопросительных предложений (общий, специальный, </w:t>
            </w:r>
            <w:r w:rsidRPr="004100E9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lastRenderedPageBreak/>
              <w:t xml:space="preserve">альтернативный вопросы в 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sens</w:t>
            </w:r>
            <w:r w:rsidRPr="004100E9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Perfekt</w:t>
            </w:r>
            <w:r w:rsidRPr="004100E9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teritum</w:t>
            </w:r>
            <w:r w:rsidRPr="004100E9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Futur</w:t>
            </w:r>
            <w:r w:rsidRPr="004100E9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I</w:t>
            </w:r>
            <w:r w:rsidRPr="004100E9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2.4.12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###Побудительные предложения в утвердительной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Gib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mir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bitte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eine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Tasse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Kaffee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!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 и отрицательной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Macht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keinen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L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rm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!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 форме во 2-м лице единственного числа и множественного числа и в вежливой форме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2.4.13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###Глаголы (слабые и сильные, с отделяемыми и неотделяемыми приставками) в видовременных формах действительного залога в изъявительном наклонении (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sens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Perfekt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teritum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Futur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2.4.14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###Возвратные глаголы в видовременных формах действительного залога в изъявительном наклонении (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sens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Perfekt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teritum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Futur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2.4.15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###Глаголы (слабые и сильные, с отделяемыми и неотделяемыми приставками) в видовременных формах страдательного залога (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sens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teritum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2.4.16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###Видовременная глагольная форма действительного залога </w:t>
            </w:r>
            <w:r>
              <w:rPr>
                <w:rFonts w:ascii="Times New Roman" w:hAnsi="Times New Roman"/>
                <w:color w:val="000000"/>
                <w:sz w:val="24"/>
              </w:rPr>
              <w:t>Plusquamperfekt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(при согласовании времён)</w:t>
            </w:r>
          </w:p>
        </w:tc>
      </w:tr>
      <w:tr w:rsidR="0072411A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2.4.17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###Par###Формы сослагательного наклонения от глаголов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haben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sein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werden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können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mögen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сочетания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würde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+ Infinitiv для выражения вежливой просьбы, желания, в придаточных предложениях условия c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wenn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(Konjunktiv Präteritum)</w:t>
            </w:r>
          </w:p>
        </w:tc>
      </w:tr>
      <w:tr w:rsidR="0072411A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2.4.18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###Par###Модальные глаголы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mögen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wollen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können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müssen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dürfen</w:t>
            </w:r>
            <w:r>
              <w:rPr>
                <w:rFonts w:ascii="Times New Roman" w:hAnsi="Times New Roman"/>
                <w:color w:val="000000"/>
                <w:sz w:val="24"/>
              </w:rPr>
              <w:t>, sol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l</w:t>
            </w:r>
            <w:r>
              <w:rPr>
                <w:rFonts w:ascii="Times New Roman" w:hAnsi="Times New Roman"/>
                <w:color w:val="000000"/>
                <w:sz w:val="24"/>
              </w:rPr>
              <w:t>en) в Präsens, Präteritum; неопределённая форма глагола в страдательном залоге с модальными глаголами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2.4.19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###Наиболее распространённые глаголы с управлением и местоимённые наречия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worauf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wozu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тому подобные,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darauf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dazu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тому подобные)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2.4.20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###Определённый, неопределённый и нулевой артикли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2.4.21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###Имена существительные во множественном числе, образованные по правилу и исключения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2.4.22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###Склонение имён существительных в единственном и множественном числе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2.4.23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###Имена прилагательные в положительной, сравнительной и превосходной степенях сравнения, образованные по правилу и исключения</w:t>
            </w:r>
          </w:p>
        </w:tc>
      </w:tr>
      <w:tr w:rsidR="0072411A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2.4.24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Склонение имён прилагательных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2.4.25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###Наречия в сравнительной и превосходной степенях сравнения, образованные по правилу и исключения 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2.4.26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###Личные местоимения (в именительном, дательном и винительном падежах), указательные местоимения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dieser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jener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);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притяжательные местоимения; вопросительные местоимения, неопределённые местоимения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jemand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niemand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alle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viel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etwas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другие)</w:t>
            </w:r>
          </w:p>
        </w:tc>
      </w:tr>
      <w:tr w:rsidR="0072411A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2.4.27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###Par###Способы выражения отрицания: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kein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nicht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nichts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doch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2.4.28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###Количественные и порядковые числительные, числительные для обозначения дат и больших чисел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2.4.29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###Предлоги места, направления, времени; предлоги, управляющие дательным падежом; предлоги, управляющие винительным падежом; предлоги, управляющие и дательным (место), и винительным (направление) падежом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###Социокультурные знания и умения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 w:rsidRPr="004100E9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Осуществление межличностного и межкультурного общения с использованием знаний о национально-культурных особенностях своей страны и страны (стран) изучаемого языка и основных социокультурных элементов речевого поведенческого этикета в немецкоязычной среде в рамках тематического содержания 10 класса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###Знание и использование в устной и письменной речи наиболее употребительной тематической фоновой лексики родной страны и страны (стран) изучаемого языка при изучении тем: государственное устройство, система образования, здравоохранение, страницы истории, литературное наследие, национальные и популярные праздники, проведение досуга, этикетные особенности общения, традиции в кулинарии и другие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###Владение основными сведениями о социокультурном портрете и культурном наследии страны (стран), говорящих на немецком языке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###Понимание речевых различий в ситуациях официального и неофициального общения в рамках тематического содержания речи и использование лексико-грамматических средств с их учётом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###Развитие умения представлять родную страну (малую родину) и страну (страны) изучаемого языка (культурные явления и события, достопримечательности, выдающиеся люди: государственные деятели, учёные, писатели, поэты, художники, композиторы, музыканты, спортсмены, актёры и и другие)</w:t>
            </w:r>
          </w:p>
        </w:tc>
      </w:tr>
      <w:tr w:rsidR="0072411A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###Par###Компенсаторные умения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###Овладение компенсаторными умениями, позволяющими в случае сбоя коммуникации, а также в условиях дефицита языковых средств использовать различные приёмы переработки информации: при говорении – переспрос, при говорении и письме – описание (перифраз, толкование), при чтении и аудировании – языковую и контекстуальную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догадку</w:t>
            </w:r>
          </w:p>
        </w:tc>
      </w:tr>
      <w:tr w:rsidR="0072411A" w:rsidRPr="0077325C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13207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###Развитие умения игнорировать информацию, не являющуюся необходимой для понимания </w:t>
            </w:r>
            <w:proofErr w:type="gramStart"/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основного содержания</w:t>
            </w:r>
            <w:proofErr w:type="gramEnd"/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прочитанного (прослушанного) текста или для нахождения в тексте запрашиваемой информации</w:t>
            </w:r>
          </w:p>
        </w:tc>
      </w:tr>
    </w:tbl>
    <w:p w:rsidR="0072411A" w:rsidRPr="004100E9" w:rsidRDefault="0072411A">
      <w:pPr>
        <w:spacing w:after="0"/>
        <w:ind w:left="120"/>
        <w:rPr>
          <w:lang w:val="ru-RU"/>
        </w:rPr>
      </w:pPr>
    </w:p>
    <w:p w:rsidR="0072411A" w:rsidRDefault="003D7DF1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72411A" w:rsidRDefault="0072411A">
      <w:pPr>
        <w:spacing w:after="0"/>
        <w:ind w:left="120"/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4"/>
        <w:gridCol w:w="8215"/>
      </w:tblGrid>
      <w:tr w:rsidR="0072411A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###Коммуникативные умения</w:t>
            </w:r>
          </w:p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###Совершенствование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 </w:t>
            </w:r>
          </w:p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###Повседневная жизнь семьи. Межличностные отношения в семье, с друзьями и знакомыми. Конфликтные ситуации, их предупреждение и разрешение. Внешность и характеристика человека, литературного персонажа. Здоровый образ жизни и забота о здоровье: режим труда и отдыха, спорт, сбалансированное питание, посещение врача. Отказ от вредных привычек. 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продолжении образования. Место иностранного языка в повседневной жизни и профессиональной деятельности в современном мире. Молодёжь в современном обществе. Ценностные ориентиры. Участие молодёжи в жизни общества. Досуг молодёжи: увлечения и интересы. Любовь и дружба. Роль спорта в современной жизни: виды спорта, экстремальный спорт, спортивные соревнования, Олимпийские игры. Туризм. Виды отдыха. Экотуризм. Путешествия по России и зарубежным странам. Вселенная и человек. Природа. </w:t>
            </w:r>
            <w:r w:rsidRPr="00E37E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Проблемы экологии.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окружающей среды. Проживание в городской (сельской) местности. Технический прогресс: перспективы и последствия. Современные средства информации и коммуникации (пресса, телевидение, сеть Интернет, социальные сети и другие). Интернет-безопасность. Родная страна и страна (страны) изучаемого языка: географическое положение, столицы, крупные города, регионы,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 образования, достопримечательности, культурные особенности (национальные и популярные праздники, знаменательные даты, традиции, обычаи), страницы истории. Выдающиеся люди родной страны и страны (стран) изучаемого языка: государственные деятели, учёные, писатели, поэты, художники, композиторы, путешественники, спортсмены, актёры и другие</w:t>
            </w:r>
          </w:p>
        </w:tc>
      </w:tr>
      <w:tr w:rsidR="0072411A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lastRenderedPageBreak/>
              <w:t>1.1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Говорение</w:t>
            </w:r>
          </w:p>
        </w:tc>
      </w:tr>
      <w:tr w:rsidR="0072411A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###Par###Диалогическая речь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1.1.1.1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###Диалог этикетного характера: начинать, поддерживать и заканчивать разговор, вежливо переспрашивать; вежливо выражать согласие (отказ); выражать благодарность; поздравлять с праздником, выражать пожелания и вежливо реагировать на поздравление в стандартных ситуациях неофициального и официального общения в рамках тематического содержания речи 11 класса с использованием речевых ситуаций и (или) иллюстраций, фотографий, таблиц, диаграмм с соблюдением норм речевого этикета, принятых в стране (странах) изучаемого языка (объём диалога – до 9 реплик со стороны каждого собеседника)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1.1.1.2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 w:rsidRPr="004100E9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Диалог – побуждение к действию: обращаться с просьбой, вежливо соглашаться (не соглашаться) выполнить просьбу; давать совет и принимать (не принимать) совет; приглашать собеседника к совместной деятельности, вежливо соглашаться (не соглашаться) на предложение собеседника, объясняя причину своего решения,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в стандартных ситуациях неофициального и официального общения в рамках тематического содержания речи 11 класса с использованием речевых ситуаций и (или) иллюстраций, фотографий, таблиц, диаграмм с соблюдением норм речевого этикета, принятых в стране (странах) изучаемого языка (объём диалога – до 9 реплик со стороны каждого собеседника)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1.1.1.3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###Диалог-расспрос: сообщать фактическую информацию, отвечая на вопросы разных видов; выражать своё отношение к обсуждаемым фактам и событиям; запрашивать интересующую информацию; переходить с позиции спрашивающего на позицию отвечающего и наоборот; брать (давать) интервью в стандартных ситуациях неофициального и официального общения в рамках тематического содержания речи 11 класса с использованием речевых ситуаций и (или)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иллюстраций, фотографий, таблиц, диаграмм с соблюдением норм речевого этикета, принятых в стране (странах) изучаемого языка (объём диалога – до 9 реплик со стороны каждого собеседника)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1.1.1.4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###Диалог – обмен мнениями: выражать свою точку зрения и обосновывать её, высказывать своё согласие (несогласие) с точкой зрения собеседника, выражать сомнение, давать эмоциональную оценку обсуждаемым событиям (восхищение, удивление, радость, огорчение и другое) в стандартных ситуациях неофициального и официального общения в рамках тематического содержания речи 11 класса с использованием речевых ситуаций и (или) иллюстраций, фотографий, таблиц, диаграмм с соблюдением норм речевого этикета, принятых в стране (странах) изучаемого языка (объём диалога – до 9 реплик со стороны каждого собеседника)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1.1.1.5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###Комбинированный диалог, включающий разные виды диалогов, в стандартных ситуациях неофициального и официального общения в рамках тематического содержания речи 11 класса использованием речевых ситуаций и (или) иллюстраций, фотографий, таблиц, диаграмм с соблюдением норм речевого этикета, принятых в стране (странах) изучаемого языка (объём диалога – до 9 реплик со стороны каждого собеседника)</w:t>
            </w:r>
          </w:p>
        </w:tc>
      </w:tr>
      <w:tr w:rsidR="0072411A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###Par###Монологическая речь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1.1.2.1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###Создание устного связного монологического высказывания с использованием одного из основных коммуникативных типов речи – описания (предмета, местности, внешности и одежды человека), характеристики (черты характера реального человека или литературного персонажа) в рамках тематического содержания речи с с использованием ключевых слов, плана и (или) иллюстраций, фотографий, таблиц, диаграмм, графиков и без их использования (объём монологического высказывания – 14-15 фраз) 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1.1.2.2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###Создание устного связного монологического высказывания с использованием одного из основных коммуникативных типов речи – повествования (сообщения) в рамках тематического содержания речи с использованием ключевых слов, плана и (или) иллюстраций, фотографий, таблиц, диаграмм, графиков и без их использования (объём монологического высказывания – 14-15 фраз)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1.1.2.3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###Создание устного связного монологического высказывания с использованием одного из основных коммуникативных типов речи – рассуждения (с изложением своего мнения и краткой аргументацией) в рамках тематического содержания речи с использованием ключевых слов, план и (или) иллюстраций, фотографий, таблиц, диаграмм, графиков и без их использования (объём монологического высказывания – 14-15 фраз)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1.1.2.4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###Пересказ </w:t>
            </w:r>
            <w:proofErr w:type="gramStart"/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основного содержания</w:t>
            </w:r>
            <w:proofErr w:type="gramEnd"/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прочитанного (прослушанного) текста в рамках тематического содержания речи с использованием ключевых слов, плана и (или) иллюстраций, фотографий, таблиц, диаграмм, графиков и без их использования (объём монологического высказывания – 14-15 фраз)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1.1.2.5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###Устное представление (презентация) результатов выполненной проектной работы в рамках тематического содержания речи с использованием ключевых слов, плана и (или) иллюстраций, фотографий, таблиц, диаграмм, графиков и без их использования (объём монологического высказывания – 14-15 фраз)</w:t>
            </w:r>
          </w:p>
        </w:tc>
      </w:tr>
      <w:tr w:rsidR="0072411A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1.2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Аудирование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1.2.1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###Аудирование с пониманием основного содержания текста – умение понимать на слух аутентичные тексты, содержащие отдельные неизученные языковые явления, с использованием языковой и контекстуальной догадки; определять основную тему (идею) и главные факты (события) в воспринимаемом на слух тексте, отделять главную информацию от второстепенной, прогнозировать содержание текста по началу сообщения; игнорировать незнакомые слова, несущественные для понимания основного содержания (время звучания текста (текстов) для аудирования – до 2,5 минут)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1.2.2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###Аудирование с пониманием нужной (интересующей, запрашиваемой) информации – умение понимать на слух аутентичные тексты, содержащие отдельные неизученные языковые явления, с использованием языковой и контекстуальной догадки и выделять данную информацию, представленную в эксплицитной (явной) форме, в воспринимаемом на слух тексте (время звучания текста (текстов) для аудирования – до 2,5 минут)</w:t>
            </w:r>
          </w:p>
        </w:tc>
      </w:tr>
      <w:tr w:rsidR="0072411A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1.3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Смысловое чтение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1.3.1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###Чтение с пониманием основного содержания текста – умения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читать про себя и понимать с использованием языковой и контекстуальной догадки аутентичные тексты разных жанров и стилей, содержащие отдельные неизученные языковые явления: определять тему (основную мысль), выделять главные факты (события) (опуская второстепенные); прогнозировать содержание текста по заголовку (началу) текста, определять логическую последовательность главных фактов, событий; игнорировать незнакомые слова, несущественные для понимания основного содержания (объём текста (текстов) для чтения – до 600 – 800 слов)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1.3.2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###Чтение с пониманием нужной (интересующей, запрашиваемой) информации – умения читать про себя и понимать с использованием языковой и контекстуальной догадки аутентичные тексты разных жанров и стилей, содержащие отдельные неизученные языковые явления: находить в прочитанном тексте и понимать данную информацию, представленную в эксплицитной (явной) и имплицитной (неявной) форме; оценивать найденную информацию с точки зрения её значимости для решения коммуникативной задачи (объём текста (текстов) для чтения – до 600-800 слов)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1.3.3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###Чтение с полным пониманием – умения читать про себя аутентичные тексты разных жанров и стилей, содержащие отдельные неизученные языковые явления, и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 с использованием языковой и контекстуальной догадки; устанавливать причинно-следственную взаимосвязь изложенных в тексте фактов и событий (объём текста (текстов) для чтения – 600-800 слов)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1.3.4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###Чтение несплошных текстов (таблиц, диаграмм, графиков и других) и понимание представленной в них информации</w:t>
            </w:r>
          </w:p>
        </w:tc>
      </w:tr>
      <w:tr w:rsidR="0072411A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1.4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Письменная речь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1.4.1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###Заполнение анкет и формуляров в соответствии с нормами, принятыми в стране (странах) изучаемого языка 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1.4.2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###Написание резюме (</w:t>
            </w:r>
            <w:r>
              <w:rPr>
                <w:rFonts w:ascii="Times New Roman" w:hAnsi="Times New Roman"/>
                <w:color w:val="000000"/>
                <w:sz w:val="24"/>
              </w:rPr>
              <w:t>CV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 с сообщением основных сведений о себе в соответствии с нормами, принятыми в стране (странах) изучаемого языка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1.4.3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###Написание электронного сообщения личного характера в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соответствии с нормами речевого этикета, принятыми в стране (странах) изучаемого языка, объём сообщения – до 140 слов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1.4.4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###Заполнение таблицы: краткая фиксация </w:t>
            </w:r>
            <w:proofErr w:type="gramStart"/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содержания</w:t>
            </w:r>
            <w:proofErr w:type="gramEnd"/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прочитанного (прослушанного) текста или дополнение информации в таблице 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1.4.5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###Создание небольшого письменного высказывания (рассказа, сочинения, статьи и других) на основе плана, иллюстрации, таблицы, графика, диаграммы и (или) прочитанного (прослушанного) текста с использованием и без использования образца (объём письменного высказывания – до 180 слов)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1.4.6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###Письменное представление результатов выполненной проектной работы, в том числе в форме презентации (объём – до 180 слов)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###Языковые знания и навыки</w:t>
            </w:r>
          </w:p>
        </w:tc>
      </w:tr>
      <w:tr w:rsidR="0072411A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2.1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Фонетическая сторона речи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2.1.1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###Различение на слух и адекватное, без ошибок, ведущих к сбою коммуникации, произношение слов с правильным ударением и фраз (предложений) с соблюдением основных ритмико-интонационных особенностей, в том числе правила отсутствия фразового ударения на служебных словах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2.1.2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###Чтение вслух аутентичных текстов, построенных в основном на изученном языковом материале, с соблюдением правил чтения и соответствующей интонацией, демонстрирующее понимание текста (объём текста для чтения вслух – до 150 слов)</w:t>
            </w:r>
          </w:p>
        </w:tc>
      </w:tr>
      <w:tr w:rsidR="0072411A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2.2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Орфография и пунктуация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2.2.1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###Правильное написание изученных слов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2.2.2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###Правильная расстановка знаков препинания в письменных высказываниях: запятой при перечислении и обращении, точки, вопросительного, восклицательного знака в конце предложения, отсутствие точки после заголовка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2.2.3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###Пунктуационно правильное оформление прямой речи в соответствии с нормами изучаемого языка: использование двоеточия после слов автора перед прямой речью, заключение прямой речи в кавычки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2.2.4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###Пунктуационно правильное в соответствии с нормами речевого этикета, принятыми в стране (странах) изучаемого языка, оформление электронного сообщения личного характера: постановка запятой после обращения и точки после выражения надежды на дальнейший контакт, отсутствие запятой после завершающей фразы, отсутствие точки после подписи</w:t>
            </w:r>
          </w:p>
        </w:tc>
      </w:tr>
      <w:tr w:rsidR="0072411A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2.3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Лексическая сторона речи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###Распознавание в звучащем и письменном тексте и употребление в устной и письменной речи лексических единиц (слов, в том числе многозначных, словосочетаний, речевых клише, средств логической связи), обслуживающих ситуации общения в рамках тематического содержания речи, с соблюдением существующей в немецком языке нормы лексической сочетаемости </w:t>
            </w:r>
          </w:p>
        </w:tc>
      </w:tr>
      <w:tr w:rsidR="0072411A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2.3.2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both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###Многозначные лексические единицы. Синонимы. </w:t>
            </w: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</w:tr>
      <w:tr w:rsidR="0072411A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2.3.3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###Par###Интернациональные слова </w:t>
            </w:r>
          </w:p>
        </w:tc>
      </w:tr>
      <w:tr w:rsidR="0072411A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2.3.4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###Par###Сокращения и аббревиатуры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2.3.5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###Различные средства связи для обеспечения целостности и логичности устного (письменного) высказывания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2.3.6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###Основные способы словообразования – аффиксация</w:t>
            </w:r>
          </w:p>
        </w:tc>
      </w:tr>
      <w:tr w:rsidR="0072411A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2.3.6.1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###Par###Образование имён существительных при помощи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-er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-ler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-in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-chen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-keit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-heit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-ung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-schaft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-ion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-ität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2.3.6.2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 w:rsidRPr="004100E9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Образование имён прилагательных при помощи суффиксов </w:t>
            </w:r>
            <w:r w:rsidRPr="004100E9">
              <w:rPr>
                <w:rFonts w:ascii="Times New Roman" w:hAnsi="Times New Roman"/>
                <w:i/>
                <w:color w:val="000000"/>
                <w:spacing w:val="-2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ig</w:t>
            </w:r>
            <w:r w:rsidRPr="004100E9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pacing w:val="-2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lich</w:t>
            </w:r>
            <w:r w:rsidRPr="004100E9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pacing w:val="-2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isch</w:t>
            </w:r>
            <w:r w:rsidRPr="004100E9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pacing w:val="-2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los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2.3.6.3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###Образование имён существительных, имён прилагательных, наречий при помощи отрицательного префикса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-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ungl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ü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cklich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Ungl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ü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ck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2.3.6.4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###О</w:t>
            </w:r>
            <w:r w:rsidRPr="004100E9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бразование числительных при помощи суффиксов </w:t>
            </w:r>
            <w:r w:rsidRPr="004100E9">
              <w:rPr>
                <w:rFonts w:ascii="Times New Roman" w:hAnsi="Times New Roman"/>
                <w:i/>
                <w:color w:val="000000"/>
                <w:spacing w:val="-4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zehn</w:t>
            </w:r>
            <w:r w:rsidRPr="004100E9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pacing w:val="-4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zig</w:t>
            </w:r>
            <w:r w:rsidRPr="004100E9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pacing w:val="-4"/>
                <w:sz w:val="24"/>
                <w:lang w:val="ru-RU"/>
              </w:rPr>
              <w:t>-ß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ig</w:t>
            </w:r>
            <w:r w:rsidRPr="004100E9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pacing w:val="-4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te</w:t>
            </w:r>
            <w:r w:rsidRPr="004100E9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, </w:t>
            </w:r>
            <w:r w:rsidRPr="004100E9">
              <w:rPr>
                <w:rFonts w:ascii="Times New Roman" w:hAnsi="Times New Roman"/>
                <w:i/>
                <w:color w:val="000000"/>
                <w:spacing w:val="-4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ste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2.3.7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###Основные способы словообразования – словосложение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2.3.7.1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###Образование сложных существительных путём соединения основ существительных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Wintersport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Klassenzimmer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2.3.7.2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###Образование сложных существительных путём соединения основы глагола и основы существительного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Schreibtisch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2.3.7.3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###Образование сложных существительных путём соединения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основы прилагательного и основы существительного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die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Kleinstadt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2.3.7.4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###Образование сложных прилагательных путём соединения основ прилагательных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dunkelblau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2.3.8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###Основные способы словообразования – конверсия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2.3.8.1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 w:rsidRPr="004100E9">
              <w:rPr>
                <w:rFonts w:ascii="Times New Roman" w:hAnsi="Times New Roman"/>
                <w:color w:val="000000"/>
                <w:spacing w:val="-6"/>
                <w:sz w:val="24"/>
                <w:lang w:val="ru-RU"/>
              </w:rPr>
              <w:t>Образование имён существительных от неопределённой формы глагола (</w:t>
            </w:r>
            <w:r>
              <w:rPr>
                <w:rFonts w:ascii="Times New Roman" w:hAnsi="Times New Roman"/>
                <w:i/>
                <w:color w:val="000000"/>
                <w:spacing w:val="-6"/>
                <w:sz w:val="24"/>
              </w:rPr>
              <w:t>das</w:t>
            </w:r>
            <w:r w:rsidRPr="004100E9">
              <w:rPr>
                <w:rFonts w:ascii="Times New Roman" w:hAnsi="Times New Roman"/>
                <w:color w:val="000000"/>
                <w:spacing w:val="-6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pacing w:val="-6"/>
                <w:sz w:val="24"/>
              </w:rPr>
              <w:t>Lesen</w:t>
            </w:r>
            <w:r w:rsidRPr="004100E9">
              <w:rPr>
                <w:rFonts w:ascii="Times New Roman" w:hAnsi="Times New Roman"/>
                <w:color w:val="000000"/>
                <w:spacing w:val="-6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2.3.8.2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 w:rsidRPr="004100E9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Образование имён существительных от основы глагола без изменения корневой гласной (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der</w:t>
            </w:r>
            <w:r w:rsidRPr="004100E9">
              <w:rPr>
                <w:rFonts w:ascii="Times New Roman" w:hAnsi="Times New Roman"/>
                <w:i/>
                <w:color w:val="000000"/>
                <w:spacing w:val="-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Anfang</w:t>
            </w:r>
            <w:r w:rsidRPr="004100E9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2.3.8.3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###Образование имён существительных от основы глагола с изменением корневой гласной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Sprung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2.3.8.4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###Образование имён существительных от прилагательных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das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Beste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Deutsche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die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Bekannte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2.4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Грамматическая сторона речи </w:t>
            </w:r>
          </w:p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###Распознавание в звучащем и письменном тексте и употребление в устной и письменной речи изученных морфологических форм и синтаксических конструкций немецкого языка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 w:rsidRPr="004100E9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Различные коммуникативные типы предложений: повествовательные (утвердительные, отрицательные), вопросительные (общий, специальный, альтернативный, разделительный вопросы), побудительные (в утвердительной и отрицательной форме)</w:t>
            </w:r>
          </w:p>
        </w:tc>
      </w:tr>
      <w:tr w:rsidR="0072411A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both"/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###Предложения с безличным местоимением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Es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ist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4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Uhr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.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Es regnet. Es ist interessant.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72411A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2.4.3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###Par###Предложения с конструкцией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es gibt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Es gibt einen Park neben der Schule</w:t>
            </w:r>
            <w:r>
              <w:rPr>
                <w:rFonts w:ascii="Times New Roman" w:hAnsi="Times New Roman"/>
                <w:color w:val="000000"/>
                <w:sz w:val="24"/>
              </w:rPr>
              <w:t>.)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2.4.4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###Предложения с неопределённо-личным местоимением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man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, в том числе с модальными глаголами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2.4.5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###Предложения с инфинитивным оборотом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um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…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zu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2.4.6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###Предложения с глаголами, требующими употребления после них частицы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zu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инфинитива</w:t>
            </w:r>
          </w:p>
        </w:tc>
      </w:tr>
      <w:tr w:rsidR="0072411A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2.4.7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###Par###Сложносочинённые предложения с сочинительными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und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aber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oder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sondern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denn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nicht nur… sondern auch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наречиями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deshalb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darum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trotzdem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2.4.8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###Сложноподчинённые предложения: дополнительные – с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dass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ob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другими; причины – с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weil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условия – с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wenn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времени – с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wenn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als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nachdem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цели – с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damit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определительные с относительными местоимениями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die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уступки – с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obwohl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2.4.9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###Способы выражения косвенной речи, в том числе косвенный вопрос с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ob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без использования сослагательного наклонения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2.4.10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###Средства связи в тексте для обеспечения его целостности, в том числе с помощью наречий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zuerst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dann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danach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sp</w:t>
            </w:r>
            <w:r w:rsidRPr="004100E9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других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2.4.11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###Все типы вопросительных предложений (общий, специальный, альтернативный вопросы в 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sens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Perfekt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teritum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Futur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2.4.12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 w:rsidRPr="004100E9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Побудительные предложения в утвердительной (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Gib</w:t>
            </w:r>
            <w:r w:rsidRPr="004100E9">
              <w:rPr>
                <w:rFonts w:ascii="Times New Roman" w:hAnsi="Times New Roman"/>
                <w:i/>
                <w:color w:val="000000"/>
                <w:spacing w:val="-4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mir</w:t>
            </w:r>
            <w:r w:rsidRPr="004100E9">
              <w:rPr>
                <w:rFonts w:ascii="Times New Roman" w:hAnsi="Times New Roman"/>
                <w:i/>
                <w:color w:val="000000"/>
                <w:spacing w:val="-4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bitte</w:t>
            </w:r>
            <w:r w:rsidRPr="004100E9">
              <w:rPr>
                <w:rFonts w:ascii="Times New Roman" w:hAnsi="Times New Roman"/>
                <w:i/>
                <w:color w:val="000000"/>
                <w:spacing w:val="-4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eine</w:t>
            </w:r>
            <w:r w:rsidRPr="004100E9">
              <w:rPr>
                <w:rFonts w:ascii="Times New Roman" w:hAnsi="Times New Roman"/>
                <w:i/>
                <w:color w:val="000000"/>
                <w:spacing w:val="-4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Tasse</w:t>
            </w:r>
            <w:r w:rsidRPr="004100E9">
              <w:rPr>
                <w:rFonts w:ascii="Times New Roman" w:hAnsi="Times New Roman"/>
                <w:i/>
                <w:color w:val="000000"/>
                <w:spacing w:val="-4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Kaffee</w:t>
            </w:r>
            <w:r w:rsidRPr="004100E9">
              <w:rPr>
                <w:rFonts w:ascii="Times New Roman" w:hAnsi="Times New Roman"/>
                <w:i/>
                <w:color w:val="000000"/>
                <w:spacing w:val="-4"/>
                <w:sz w:val="24"/>
                <w:lang w:val="ru-RU"/>
              </w:rPr>
              <w:t>!</w:t>
            </w:r>
            <w:r w:rsidRPr="004100E9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) и отрицательной (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Macht</w:t>
            </w:r>
            <w:r w:rsidRPr="004100E9">
              <w:rPr>
                <w:rFonts w:ascii="Times New Roman" w:hAnsi="Times New Roman"/>
                <w:i/>
                <w:color w:val="000000"/>
                <w:spacing w:val="-4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keinen</w:t>
            </w:r>
            <w:r w:rsidRPr="004100E9">
              <w:rPr>
                <w:rFonts w:ascii="Times New Roman" w:hAnsi="Times New Roman"/>
                <w:i/>
                <w:color w:val="000000"/>
                <w:spacing w:val="-4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L</w:t>
            </w:r>
            <w:r w:rsidRPr="004100E9">
              <w:rPr>
                <w:rFonts w:ascii="Times New Roman" w:hAnsi="Times New Roman"/>
                <w:i/>
                <w:color w:val="000000"/>
                <w:spacing w:val="-4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rm</w:t>
            </w:r>
            <w:r w:rsidRPr="004100E9">
              <w:rPr>
                <w:rFonts w:ascii="Times New Roman" w:hAnsi="Times New Roman"/>
                <w:i/>
                <w:color w:val="000000"/>
                <w:spacing w:val="-4"/>
                <w:sz w:val="24"/>
                <w:lang w:val="ru-RU"/>
              </w:rPr>
              <w:t>!</w:t>
            </w:r>
            <w:r w:rsidRPr="004100E9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) форме во 2-м лице единственного числа и множественного числа и в вежливой форме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2.4.13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###Глаголы (слабые и сильные, с отделяемыми и неотделяемыми приставками) в видовременных формах действительного залога в изъявительном наклонении (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sens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Perfekt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teritum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Futur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2.4.14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###Возвратные глаголы в видовременных формах действительного залога в изъявительном наклонении (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sens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Perfekt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teritum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Futur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2.4.15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###Глаголы (слабые и сильные, с отделяемыми и неотделяемыми приставками) в видовременных формах страдательного залога (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sens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Pr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ä</w:t>
            </w:r>
            <w:r>
              <w:rPr>
                <w:rFonts w:ascii="Times New Roman" w:hAnsi="Times New Roman"/>
                <w:color w:val="000000"/>
                <w:sz w:val="24"/>
              </w:rPr>
              <w:t>teritum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2.4.16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###Видовременная глагольная форма действительного залога </w:t>
            </w:r>
            <w:r>
              <w:rPr>
                <w:rFonts w:ascii="Times New Roman" w:hAnsi="Times New Roman"/>
                <w:color w:val="000000"/>
                <w:sz w:val="24"/>
              </w:rPr>
              <w:t>Plusquamperfekt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(при согласовании времён)</w:t>
            </w:r>
          </w:p>
        </w:tc>
      </w:tr>
      <w:tr w:rsidR="0072411A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2.4.17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###Par###Формы сослагательного наклонения от глаголов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haben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sein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werden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können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mögen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сочетания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würde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+ Infinitiv для выражения вежливой просьбы, желания, в придаточных предложениях условия c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wenn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(Konjunktiv Präteritum)</w:t>
            </w:r>
          </w:p>
        </w:tc>
      </w:tr>
      <w:tr w:rsidR="0072411A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2.4.18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###Par###Модальные глаголы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mögen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wollen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können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müssen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dürfen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sollen</w:t>
            </w:r>
            <w:r>
              <w:rPr>
                <w:rFonts w:ascii="Times New Roman" w:hAnsi="Times New Roman"/>
                <w:color w:val="000000"/>
                <w:sz w:val="24"/>
              </w:rPr>
              <w:t>) в Präsens, Präteritum; неопределённая форма глагола в страдательном залоге с модальными глаголами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2.4.19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###Наиболее распространённые глаголы с управлением и местоимённые наречия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worauf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wozu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тому подобные;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darauf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dazu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тому подобные)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2.4.20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###Определённый, неопределённый и нулевой артикли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2.4.21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###Имена существительные во множественном числе,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образованные по правилу и исключения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2.4.22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###Склонение имён существительных в единственном и множественном числе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2.4.23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###Имена прилагательные в положительной, сравнительной и превосходной степенях сравнения, образованные по правилу и исключения</w:t>
            </w:r>
          </w:p>
        </w:tc>
      </w:tr>
      <w:tr w:rsidR="0072411A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2.4.24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Склонение имён прилагательных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2.4.25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###Наречия в сравнительной и превосходной степенях сравнения, образованные по правилу и исключения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2.4.26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###Личные местоимения (в именительном, дательном и винительном падежах), указательные местоимения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dieser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jener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), притяжательные местоимения, вопросительные местоимения, неопределённые местоимения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jemand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niemand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alle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viel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etwas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другие)</w:t>
            </w:r>
          </w:p>
        </w:tc>
      </w:tr>
      <w:tr w:rsidR="0072411A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2.4.27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###Par###Способы выражения отрицания: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kein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nicht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nichts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doch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2.4.28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###Количественные и порядковые числительные, числительные для обозначения дат и больших чисел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2.4.29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###Предлоги места, направления, времени; предлоги, управляющие дательным падежом; предлоги, управляющие винительным падежом; предлоги, управляющие и дательным (место), и винительным (направление) падежом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###Социокультурные знания и умения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###Осуществление межличностного и межкультурного общения с использованием знаний о национально-культурных особенностях своей страны и страны (стран) изучаемого языка и основных социокультурных элементов речевого поведенческого этикета в немецкоязычной среде в рамках тематического содержания 11 класса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 w:rsidRPr="004100E9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Знание и использование в устной и письменной речи наиболее употребительной тематической фоновой лексики и реалий родной страны и страны (стран) изучаемого языка при изучении тем: государственное устройство, система образования, страницы истории, национальные и популярные праздники, проведение досуга, этикетные особенности общения, традиции в кулинарии 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и другое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###Владение основными сведениями о социокультурном портрете и культурном наследии страны (стран), говорящих на немецком языке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###Понимание речевых различий в ситуациях официального и неофициального общения в рамках тематического содержания речи и использование лексико-грамматических средств с их учётом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###Развитие умения представлять родную страну (малую родину) и страну (страны) изучаемого языка (культурные явления и события, достопримечательности, выдающиеся люди: государственные деятели, учёные, писатели, поэты, художники, композиторы, музыканты, спортсмены, актёры и и другие)</w:t>
            </w:r>
          </w:p>
        </w:tc>
      </w:tr>
      <w:tr w:rsidR="0072411A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###Par###Компенсаторные умения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###Овладение компенсаторными умениями, позволяющими в случае сбоя коммуникации, а также в условиях дефицита языковых средств использовать различные приёмы переработки информации: при говорении – переспрос, при говорении и письме – описание (перифраз, толкование), при чтении и аудировании – языковую и контекстуальную догадку</w:t>
            </w:r>
          </w:p>
        </w:tc>
      </w:tr>
      <w:tr w:rsidR="0072411A" w:rsidRPr="0077325C">
        <w:trPr>
          <w:trHeight w:val="144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72411A" w:rsidRDefault="003D7DF1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208" w:type="dxa"/>
            <w:tcMar>
              <w:top w:w="50" w:type="dxa"/>
              <w:left w:w="100" w:type="dxa"/>
            </w:tcMar>
            <w:vAlign w:val="center"/>
          </w:tcPr>
          <w:p w:rsidR="0072411A" w:rsidRPr="004100E9" w:rsidRDefault="003D7DF1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###Развитие умения игнорировать информацию, не являющуюся необходимой для понимания </w:t>
            </w:r>
            <w:proofErr w:type="gramStart"/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>основного содержания</w:t>
            </w:r>
            <w:proofErr w:type="gramEnd"/>
            <w:r w:rsidRPr="004100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прочитанного (прослушанного) текста или для нахождения в тексте запрашиваемой информации</w:t>
            </w:r>
          </w:p>
        </w:tc>
      </w:tr>
    </w:tbl>
    <w:p w:rsidR="0072411A" w:rsidRPr="004100E9" w:rsidRDefault="0072411A">
      <w:pPr>
        <w:rPr>
          <w:lang w:val="ru-RU"/>
        </w:rPr>
        <w:sectPr w:rsidR="0072411A" w:rsidRPr="004100E9">
          <w:pgSz w:w="11906" w:h="16383"/>
          <w:pgMar w:top="1134" w:right="850" w:bottom="1134" w:left="1701" w:header="720" w:footer="720" w:gutter="0"/>
          <w:cols w:space="720"/>
        </w:sectPr>
      </w:pPr>
    </w:p>
    <w:p w:rsidR="0072411A" w:rsidRPr="004100E9" w:rsidRDefault="003D7DF1">
      <w:pPr>
        <w:spacing w:after="0"/>
        <w:ind w:left="120"/>
        <w:rPr>
          <w:lang w:val="ru-RU"/>
        </w:rPr>
      </w:pPr>
      <w:bookmarkStart w:id="14" w:name="block-56880648"/>
      <w:bookmarkEnd w:id="13"/>
      <w:r w:rsidRPr="004100E9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72411A" w:rsidRPr="004100E9" w:rsidRDefault="003D7DF1">
      <w:pPr>
        <w:spacing w:after="0" w:line="480" w:lineRule="auto"/>
        <w:ind w:left="120"/>
        <w:rPr>
          <w:lang w:val="ru-RU"/>
        </w:rPr>
      </w:pPr>
      <w:r w:rsidRPr="004100E9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E063C3" w:rsidRPr="005164B2" w:rsidRDefault="00E851C4" w:rsidP="00E063C3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• Немецкий язык, 10 класс/ О.А.Радченко, М.А. Лытаева,</w:t>
      </w:r>
      <w:r w:rsidR="00755856">
        <w:rPr>
          <w:rFonts w:ascii="Times New Roman" w:hAnsi="Times New Roman"/>
          <w:color w:val="000000"/>
          <w:sz w:val="28"/>
          <w:lang w:val="ru-RU"/>
        </w:rPr>
        <w:t xml:space="preserve"> О.В.Гутброд.</w:t>
      </w:r>
      <w:r w:rsidR="00E063C3" w:rsidRPr="005164B2">
        <w:rPr>
          <w:rFonts w:ascii="Times New Roman" w:hAnsi="Times New Roman"/>
          <w:color w:val="000000"/>
          <w:sz w:val="28"/>
          <w:lang w:val="ru-RU"/>
        </w:rPr>
        <w:t xml:space="preserve"> «Издательство «Просвещение»</w:t>
      </w:r>
      <w:r w:rsidR="00E063C3" w:rsidRPr="005164B2">
        <w:rPr>
          <w:sz w:val="28"/>
          <w:lang w:val="ru-RU"/>
        </w:rPr>
        <w:br/>
      </w:r>
      <w:bookmarkStart w:id="15" w:name="fcd4d2a0-5025-4100-b79a-d6e41cba5202"/>
      <w:r w:rsidR="00755856">
        <w:rPr>
          <w:rFonts w:ascii="Times New Roman" w:hAnsi="Times New Roman"/>
          <w:color w:val="000000"/>
          <w:sz w:val="28"/>
          <w:lang w:val="ru-RU"/>
        </w:rPr>
        <w:t xml:space="preserve"> • Немецкий язык, 11 класс/ / О.А.Радченко, М.А. Лытаева, О.В.Гутброд.</w:t>
      </w:r>
      <w:r w:rsidR="00755856" w:rsidRPr="005164B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E063C3" w:rsidRPr="005164B2">
        <w:rPr>
          <w:rFonts w:ascii="Times New Roman" w:hAnsi="Times New Roman"/>
          <w:color w:val="000000"/>
          <w:sz w:val="28"/>
          <w:lang w:val="ru-RU"/>
        </w:rPr>
        <w:t xml:space="preserve"> «Издательство «</w:t>
      </w:r>
      <w:proofErr w:type="gramStart"/>
      <w:r w:rsidR="00E063C3" w:rsidRPr="005164B2">
        <w:rPr>
          <w:rFonts w:ascii="Times New Roman" w:hAnsi="Times New Roman"/>
          <w:color w:val="000000"/>
          <w:sz w:val="28"/>
          <w:lang w:val="ru-RU"/>
        </w:rPr>
        <w:t>Просвещение»</w:t>
      </w:r>
      <w:bookmarkEnd w:id="15"/>
      <w:r w:rsidR="00E063C3" w:rsidRPr="005164B2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="00E063C3" w:rsidRPr="005164B2">
        <w:rPr>
          <w:rFonts w:ascii="Times New Roman" w:hAnsi="Times New Roman"/>
          <w:color w:val="000000"/>
          <w:sz w:val="28"/>
          <w:lang w:val="ru-RU"/>
        </w:rPr>
        <w:t>​</w:t>
      </w:r>
      <w:r w:rsidR="0075585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063C3" w:rsidRPr="005164B2" w:rsidRDefault="00E063C3" w:rsidP="00E063C3">
      <w:pPr>
        <w:spacing w:after="0" w:line="480" w:lineRule="auto"/>
        <w:ind w:left="120"/>
        <w:rPr>
          <w:lang w:val="ru-RU"/>
        </w:rPr>
      </w:pPr>
      <w:r w:rsidRPr="005164B2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72411A" w:rsidRPr="004100E9" w:rsidRDefault="003D7DF1" w:rsidP="00F97CC0">
      <w:pPr>
        <w:spacing w:after="0" w:line="480" w:lineRule="auto"/>
        <w:rPr>
          <w:lang w:val="ru-RU"/>
        </w:rPr>
      </w:pPr>
      <w:r w:rsidRPr="004100E9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E063C3" w:rsidRPr="005164B2" w:rsidRDefault="00755856" w:rsidP="00E063C3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‌ Немецкий язык</w:t>
      </w:r>
      <w:r w:rsidR="00E063C3" w:rsidRPr="005164B2">
        <w:rPr>
          <w:rFonts w:ascii="Times New Roman" w:hAnsi="Times New Roman"/>
          <w:color w:val="000000"/>
          <w:sz w:val="28"/>
          <w:lang w:val="ru-RU"/>
        </w:rPr>
        <w:t xml:space="preserve"> Аудиокурс для занятий в классе. 10 класс.</w:t>
      </w:r>
      <w:r w:rsidR="00E063C3" w:rsidRPr="005164B2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  <w:lang w:val="ru-RU"/>
        </w:rPr>
        <w:t xml:space="preserve"> Немец</w:t>
      </w:r>
      <w:r w:rsidR="0002167A">
        <w:rPr>
          <w:rFonts w:ascii="Times New Roman" w:hAnsi="Times New Roman"/>
          <w:color w:val="000000"/>
          <w:sz w:val="28"/>
          <w:lang w:val="ru-RU"/>
        </w:rPr>
        <w:t>кий язык.</w:t>
      </w:r>
      <w:r w:rsidR="00E063C3" w:rsidRPr="005164B2">
        <w:rPr>
          <w:rFonts w:ascii="Times New Roman" w:hAnsi="Times New Roman"/>
          <w:color w:val="000000"/>
          <w:sz w:val="28"/>
          <w:lang w:val="ru-RU"/>
        </w:rPr>
        <w:t xml:space="preserve"> Аудиокурс для занятий в классе. 11 класс.</w:t>
      </w:r>
      <w:r w:rsidR="00E063C3" w:rsidRPr="005164B2">
        <w:rPr>
          <w:sz w:val="28"/>
          <w:lang w:val="ru-RU"/>
        </w:rPr>
        <w:br/>
      </w:r>
      <w:r w:rsidR="0002167A">
        <w:rPr>
          <w:rFonts w:ascii="Times New Roman" w:hAnsi="Times New Roman"/>
          <w:color w:val="000000"/>
          <w:sz w:val="28"/>
          <w:lang w:val="ru-RU"/>
        </w:rPr>
        <w:t xml:space="preserve"> Немецкий</w:t>
      </w:r>
      <w:r w:rsidR="00E063C3" w:rsidRPr="005164B2">
        <w:rPr>
          <w:rFonts w:ascii="Times New Roman" w:hAnsi="Times New Roman"/>
          <w:color w:val="000000"/>
          <w:sz w:val="28"/>
          <w:lang w:val="ru-RU"/>
        </w:rPr>
        <w:t xml:space="preserve"> язык. Книга для учителя. 10 класс.</w:t>
      </w:r>
      <w:r w:rsidR="00E063C3" w:rsidRPr="005164B2">
        <w:rPr>
          <w:sz w:val="28"/>
          <w:lang w:val="ru-RU"/>
        </w:rPr>
        <w:br/>
      </w:r>
      <w:r w:rsidR="0002167A">
        <w:rPr>
          <w:rFonts w:ascii="Times New Roman" w:hAnsi="Times New Roman"/>
          <w:color w:val="000000"/>
          <w:sz w:val="28"/>
          <w:lang w:val="ru-RU"/>
        </w:rPr>
        <w:t xml:space="preserve"> Немецкий</w:t>
      </w:r>
      <w:r w:rsidR="00E063C3" w:rsidRPr="005164B2">
        <w:rPr>
          <w:rFonts w:ascii="Times New Roman" w:hAnsi="Times New Roman"/>
          <w:color w:val="000000"/>
          <w:sz w:val="28"/>
          <w:lang w:val="ru-RU"/>
        </w:rPr>
        <w:t xml:space="preserve"> язык. Книга для учителя. 11 класс.</w:t>
      </w:r>
      <w:r w:rsidR="00E063C3" w:rsidRPr="005164B2">
        <w:rPr>
          <w:sz w:val="28"/>
          <w:lang w:val="ru-RU"/>
        </w:rPr>
        <w:br/>
      </w:r>
      <w:r w:rsidR="0002167A">
        <w:rPr>
          <w:rFonts w:ascii="Times New Roman" w:hAnsi="Times New Roman"/>
          <w:color w:val="000000"/>
          <w:sz w:val="28"/>
          <w:lang w:val="ru-RU"/>
        </w:rPr>
        <w:t xml:space="preserve"> Немецкий</w:t>
      </w:r>
      <w:r w:rsidR="00E063C3" w:rsidRPr="005164B2">
        <w:rPr>
          <w:rFonts w:ascii="Times New Roman" w:hAnsi="Times New Roman"/>
          <w:color w:val="000000"/>
          <w:sz w:val="28"/>
          <w:lang w:val="ru-RU"/>
        </w:rPr>
        <w:t xml:space="preserve"> язык. Контрольные задания. 10 класс.</w:t>
      </w:r>
      <w:r w:rsidR="00E063C3" w:rsidRPr="005164B2">
        <w:rPr>
          <w:sz w:val="28"/>
          <w:lang w:val="ru-RU"/>
        </w:rPr>
        <w:br/>
      </w:r>
      <w:bookmarkStart w:id="16" w:name="cb77c024-1ba4-42b1-b34b-1acff9643914"/>
      <w:r w:rsidR="0002167A">
        <w:rPr>
          <w:rFonts w:ascii="Times New Roman" w:hAnsi="Times New Roman"/>
          <w:color w:val="000000"/>
          <w:sz w:val="28"/>
          <w:lang w:val="ru-RU"/>
        </w:rPr>
        <w:t xml:space="preserve"> Немецкий</w:t>
      </w:r>
      <w:r w:rsidR="00E063C3" w:rsidRPr="005164B2">
        <w:rPr>
          <w:rFonts w:ascii="Times New Roman" w:hAnsi="Times New Roman"/>
          <w:color w:val="000000"/>
          <w:sz w:val="28"/>
          <w:lang w:val="ru-RU"/>
        </w:rPr>
        <w:t xml:space="preserve"> язык. Контрольные задания. 11 </w:t>
      </w:r>
      <w:proofErr w:type="gramStart"/>
      <w:r w:rsidR="00E063C3" w:rsidRPr="005164B2">
        <w:rPr>
          <w:rFonts w:ascii="Times New Roman" w:hAnsi="Times New Roman"/>
          <w:color w:val="000000"/>
          <w:sz w:val="28"/>
          <w:lang w:val="ru-RU"/>
        </w:rPr>
        <w:t>класс.</w:t>
      </w:r>
      <w:bookmarkEnd w:id="16"/>
      <w:r w:rsidR="00E063C3" w:rsidRPr="005164B2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="00E063C3" w:rsidRPr="005164B2">
        <w:rPr>
          <w:rFonts w:ascii="Times New Roman" w:hAnsi="Times New Roman"/>
          <w:color w:val="000000"/>
          <w:sz w:val="28"/>
          <w:lang w:val="ru-RU"/>
        </w:rPr>
        <w:t>​</w:t>
      </w:r>
    </w:p>
    <w:p w:rsidR="0072411A" w:rsidRPr="004100E9" w:rsidRDefault="003D7DF1" w:rsidP="00F97CC0">
      <w:pPr>
        <w:spacing w:after="0" w:line="480" w:lineRule="auto"/>
        <w:rPr>
          <w:lang w:val="ru-RU"/>
        </w:rPr>
      </w:pPr>
      <w:r w:rsidRPr="004100E9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72411A" w:rsidRPr="004100E9" w:rsidRDefault="0072411A">
      <w:pPr>
        <w:spacing w:after="0" w:line="480" w:lineRule="auto"/>
        <w:ind w:left="120"/>
        <w:rPr>
          <w:lang w:val="ru-RU"/>
        </w:rPr>
      </w:pPr>
    </w:p>
    <w:p w:rsidR="0072411A" w:rsidRPr="004100E9" w:rsidRDefault="00E063C3">
      <w:pPr>
        <w:rPr>
          <w:lang w:val="ru-RU"/>
        </w:rPr>
        <w:sectPr w:rsidR="0072411A" w:rsidRPr="004100E9">
          <w:pgSz w:w="11906" w:h="16383"/>
          <w:pgMar w:top="1134" w:right="850" w:bottom="1134" w:left="1701" w:header="720" w:footer="720" w:gutter="0"/>
          <w:cols w:space="720"/>
        </w:sectPr>
      </w:pPr>
      <w:r w:rsidRPr="005164B2">
        <w:rPr>
          <w:rFonts w:ascii="Times New Roman" w:hAnsi="Times New Roman"/>
          <w:color w:val="333333"/>
          <w:sz w:val="28"/>
          <w:lang w:val="ru-RU"/>
        </w:rPr>
        <w:t>‌</w:t>
      </w:r>
      <w:r>
        <w:rPr>
          <w:rFonts w:ascii="Times New Roman" w:hAnsi="Times New Roman"/>
          <w:color w:val="000000"/>
          <w:sz w:val="28"/>
        </w:rPr>
        <w:t>https</w:t>
      </w:r>
      <w:r w:rsidRPr="005164B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learnenglishteens</w:t>
      </w:r>
      <w:r w:rsidRPr="005164B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britishcouncil</w:t>
      </w:r>
      <w:r w:rsidRPr="005164B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org</w:t>
      </w:r>
      <w:r w:rsidRPr="005164B2">
        <w:rPr>
          <w:rFonts w:ascii="Times New Roman" w:hAnsi="Times New Roman"/>
          <w:color w:val="000000"/>
          <w:sz w:val="28"/>
          <w:lang w:val="ru-RU"/>
        </w:rPr>
        <w:t>/</w:t>
      </w:r>
      <w:r w:rsidRPr="005164B2">
        <w:rPr>
          <w:sz w:val="28"/>
          <w:lang w:val="ru-RU"/>
        </w:rPr>
        <w:br/>
      </w:r>
      <w:r w:rsidRPr="005164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5164B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5164B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learningchocolate</w:t>
      </w:r>
      <w:r w:rsidRPr="005164B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com</w:t>
      </w:r>
      <w:r w:rsidRPr="005164B2">
        <w:rPr>
          <w:rFonts w:ascii="Times New Roman" w:hAnsi="Times New Roman"/>
          <w:color w:val="000000"/>
          <w:sz w:val="28"/>
          <w:lang w:val="ru-RU"/>
        </w:rPr>
        <w:t>/</w:t>
      </w:r>
      <w:r w:rsidRPr="005164B2">
        <w:rPr>
          <w:sz w:val="28"/>
          <w:lang w:val="ru-RU"/>
        </w:rPr>
        <w:br/>
      </w:r>
      <w:r w:rsidRPr="005164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5164B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quizlet</w:t>
      </w:r>
      <w:r w:rsidRPr="005164B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com</w:t>
      </w:r>
      <w:r w:rsidRPr="005164B2">
        <w:rPr>
          <w:rFonts w:ascii="Times New Roman" w:hAnsi="Times New Roman"/>
          <w:color w:val="000000"/>
          <w:sz w:val="28"/>
          <w:lang w:val="ru-RU"/>
        </w:rPr>
        <w:t>/</w:t>
      </w:r>
      <w:r w:rsidRPr="005164B2">
        <w:rPr>
          <w:sz w:val="28"/>
          <w:lang w:val="ru-RU"/>
        </w:rPr>
        <w:br/>
      </w:r>
      <w:r w:rsidRPr="005164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5164B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agendaweb</w:t>
      </w:r>
      <w:r w:rsidRPr="005164B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org</w:t>
      </w:r>
      <w:r w:rsidRPr="005164B2">
        <w:rPr>
          <w:rFonts w:ascii="Times New Roman" w:hAnsi="Times New Roman"/>
          <w:color w:val="000000"/>
          <w:sz w:val="28"/>
          <w:lang w:val="ru-RU"/>
        </w:rPr>
        <w:t>/</w:t>
      </w:r>
      <w:r w:rsidRPr="005164B2">
        <w:rPr>
          <w:sz w:val="28"/>
          <w:lang w:val="ru-RU"/>
        </w:rPr>
        <w:br/>
      </w:r>
      <w:r w:rsidRPr="005164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5164B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5164B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5164B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5164B2">
        <w:rPr>
          <w:rFonts w:ascii="Times New Roman" w:hAnsi="Times New Roman"/>
          <w:color w:val="000000"/>
          <w:sz w:val="28"/>
          <w:lang w:val="ru-RU"/>
        </w:rPr>
        <w:t>/</w:t>
      </w:r>
      <w:r w:rsidRPr="005164B2">
        <w:rPr>
          <w:sz w:val="28"/>
          <w:lang w:val="ru-RU"/>
        </w:rPr>
        <w:br/>
      </w:r>
    </w:p>
    <w:bookmarkEnd w:id="14"/>
    <w:p w:rsidR="00B12DC9" w:rsidRPr="004100E9" w:rsidRDefault="00B12DC9">
      <w:pPr>
        <w:rPr>
          <w:lang w:val="ru-RU"/>
        </w:rPr>
      </w:pPr>
    </w:p>
    <w:sectPr w:rsidR="00B12DC9" w:rsidRPr="004100E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4C23BE"/>
    <w:multiLevelType w:val="multilevel"/>
    <w:tmpl w:val="E4040DA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A62107"/>
    <w:multiLevelType w:val="multilevel"/>
    <w:tmpl w:val="A490A79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1BC3249"/>
    <w:multiLevelType w:val="multilevel"/>
    <w:tmpl w:val="AD7CEE58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2C03F4D"/>
    <w:multiLevelType w:val="multilevel"/>
    <w:tmpl w:val="5E1A798A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00D06A7"/>
    <w:multiLevelType w:val="multilevel"/>
    <w:tmpl w:val="EF4E340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5686D8C"/>
    <w:multiLevelType w:val="multilevel"/>
    <w:tmpl w:val="C80E7C3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DE24396"/>
    <w:multiLevelType w:val="multilevel"/>
    <w:tmpl w:val="4E4ADCF6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72411A"/>
    <w:rsid w:val="0002167A"/>
    <w:rsid w:val="002C6CF0"/>
    <w:rsid w:val="002F5EEA"/>
    <w:rsid w:val="00383127"/>
    <w:rsid w:val="003A59E0"/>
    <w:rsid w:val="003D7DF1"/>
    <w:rsid w:val="004100E9"/>
    <w:rsid w:val="004B1904"/>
    <w:rsid w:val="0072411A"/>
    <w:rsid w:val="00755856"/>
    <w:rsid w:val="0077325C"/>
    <w:rsid w:val="007A699E"/>
    <w:rsid w:val="00932307"/>
    <w:rsid w:val="009F4D08"/>
    <w:rsid w:val="00B12DC9"/>
    <w:rsid w:val="00B3527A"/>
    <w:rsid w:val="00E063C3"/>
    <w:rsid w:val="00E1736C"/>
    <w:rsid w:val="00E37E96"/>
    <w:rsid w:val="00E851C4"/>
    <w:rsid w:val="00F97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6A04E5-DE02-480B-97D3-ABC50B66D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112</Pages>
  <Words>27261</Words>
  <Characters>155388</Characters>
  <Application>Microsoft Office Word</Application>
  <DocSecurity>0</DocSecurity>
  <Lines>1294</Lines>
  <Paragraphs>364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Ирина Запьянцева</cp:lastModifiedBy>
  <cp:revision>18</cp:revision>
  <dcterms:created xsi:type="dcterms:W3CDTF">2025-08-26T06:23:00Z</dcterms:created>
  <dcterms:modified xsi:type="dcterms:W3CDTF">2025-09-03T08:51:00Z</dcterms:modified>
</cp:coreProperties>
</file>